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784131" w:rsidRDefault="00784131">
      <w:pPr>
        <w:pStyle w:val="BodyText"/>
      </w:pPr>
      <w:r>
        <w:rPr>
          <w:sz w:val="32"/>
        </w:rPr>
        <w:fldChar w:fldCharType="begin"/>
      </w:r>
      <w:r>
        <w:rPr>
          <w:sz w:val="32"/>
        </w:rPr>
        <w:instrText xml:space="preserve"> CONTACT _Con-41FCB6641 \c \s \l </w:instrText>
      </w:r>
      <w:r>
        <w:rPr>
          <w:sz w:val="32"/>
        </w:rPr>
        <w:fldChar w:fldCharType="separate"/>
      </w:r>
      <w:r>
        <w:rPr>
          <w:sz w:val="32"/>
        </w:rPr>
        <w:t>Susan Loman</w:t>
      </w:r>
      <w:r>
        <w:rPr>
          <w:sz w:val="32"/>
        </w:rPr>
        <w:fldChar w:fldCharType="end"/>
      </w:r>
    </w:p>
    <w:p w:rsidR="00784131" w:rsidRDefault="00784131">
      <w:pPr>
        <w:pStyle w:val="BodyText"/>
      </w:pPr>
      <w:r>
        <w:t>Curriculum Vitae</w:t>
      </w:r>
    </w:p>
    <w:p w:rsidR="00784131" w:rsidRDefault="00784131">
      <w:pPr>
        <w:pStyle w:val="BodyText"/>
      </w:pPr>
      <w:r>
        <w:t>Adjunct Faculty</w:t>
      </w:r>
    </w:p>
    <w:p w:rsidR="00784131" w:rsidRDefault="00784131">
      <w:pPr>
        <w:pStyle w:val="BodyText"/>
      </w:pPr>
      <w:r>
        <w:t>Former Director, MA Program in DMT &amp; Counseling, Antioch University New England (1987-2017)</w:t>
      </w:r>
    </w:p>
    <w:p w:rsidR="00784131" w:rsidRDefault="00784131">
      <w:pPr>
        <w:pStyle w:val="BodyText"/>
      </w:pPr>
      <w:r>
        <w:t>sloman@antioch.edu</w:t>
      </w:r>
      <w:r>
        <w:br/>
      </w:r>
    </w:p>
    <w:p w:rsidR="00784131" w:rsidRDefault="00784131">
      <w:pPr>
        <w:rPr>
          <w:rFonts w:ascii="Gautami" w:hAnsi="Gautami"/>
          <w:b/>
          <w:sz w:val="28"/>
        </w:rPr>
      </w:pPr>
      <w:r>
        <w:rPr>
          <w:rFonts w:ascii="Gautami" w:hAnsi="Gautami"/>
          <w:b/>
          <w:sz w:val="28"/>
        </w:rPr>
        <w:t>Degrees Earned</w:t>
      </w:r>
    </w:p>
    <w:p w:rsidR="00784131" w:rsidRDefault="00784131">
      <w:pPr>
        <w:rPr>
          <w:rFonts w:ascii="Gautami" w:hAnsi="Gautami"/>
          <w:b/>
        </w:rPr>
      </w:pPr>
    </w:p>
    <w:tbl>
      <w:tblPr>
        <w:tblW w:w="10376" w:type="dxa"/>
        <w:tblLook w:val="01E0"/>
      </w:tblPr>
      <w:tblGrid>
        <w:gridCol w:w="2268"/>
        <w:gridCol w:w="6161"/>
        <w:gridCol w:w="1947"/>
      </w:tblGrid>
      <w:tr w:rsidR="00784131">
        <w:tc>
          <w:tcPr>
            <w:tcW w:w="2268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Degree</w:t>
            </w:r>
          </w:p>
        </w:tc>
        <w:tc>
          <w:tcPr>
            <w:tcW w:w="6161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Institution</w:t>
            </w:r>
          </w:p>
        </w:tc>
        <w:tc>
          <w:tcPr>
            <w:tcW w:w="1947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Year Granted</w:t>
            </w:r>
          </w:p>
        </w:tc>
      </w:tr>
      <w:tr w:rsidR="00784131">
        <w:tc>
          <w:tcPr>
            <w:tcW w:w="2268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</w:p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BA</w:t>
            </w:r>
          </w:p>
        </w:tc>
        <w:tc>
          <w:tcPr>
            <w:tcW w:w="6161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Washington University in St. Louis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Psychology</w:t>
            </w:r>
          </w:p>
        </w:tc>
        <w:tc>
          <w:tcPr>
            <w:tcW w:w="1947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1974</w:t>
            </w:r>
          </w:p>
        </w:tc>
      </w:tr>
      <w:tr w:rsidR="00784131">
        <w:tc>
          <w:tcPr>
            <w:tcW w:w="2268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</w:p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MA</w:t>
            </w:r>
          </w:p>
        </w:tc>
        <w:tc>
          <w:tcPr>
            <w:tcW w:w="6161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Goddard College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Dance/Movement Therapy</w:t>
            </w:r>
          </w:p>
        </w:tc>
        <w:tc>
          <w:tcPr>
            <w:tcW w:w="1947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1976</w:t>
            </w:r>
          </w:p>
        </w:tc>
      </w:tr>
    </w:tbl>
    <w:p w:rsidR="00784131" w:rsidRDefault="00784131">
      <w:pPr>
        <w:rPr>
          <w:rFonts w:ascii="Gautami" w:hAnsi="Gautami"/>
          <w:b/>
        </w:rPr>
      </w:pPr>
    </w:p>
    <w:p w:rsidR="00784131" w:rsidRDefault="00784131">
      <w:pPr>
        <w:rPr>
          <w:rFonts w:ascii="Gautami" w:hAnsi="Gautami"/>
          <w:b/>
        </w:rPr>
      </w:pPr>
    </w:p>
    <w:p w:rsidR="00784131" w:rsidRDefault="00784131">
      <w:pPr>
        <w:rPr>
          <w:rFonts w:ascii="Gautami" w:hAnsi="Gautami"/>
          <w:b/>
          <w:sz w:val="28"/>
        </w:rPr>
      </w:pPr>
      <w:r>
        <w:rPr>
          <w:rFonts w:ascii="Gautami" w:hAnsi="Gautami"/>
          <w:b/>
          <w:sz w:val="28"/>
        </w:rPr>
        <w:t>Registrations, Licenses, Certifications</w:t>
      </w:r>
    </w:p>
    <w:p w:rsidR="00784131" w:rsidRDefault="00784131">
      <w:pPr>
        <w:rPr>
          <w:rFonts w:ascii="Gautami" w:hAnsi="Gautami"/>
          <w:b/>
        </w:rPr>
      </w:pPr>
    </w:p>
    <w:tbl>
      <w:tblPr>
        <w:tblW w:w="10428" w:type="dxa"/>
        <w:tblLook w:val="01E0"/>
      </w:tblPr>
      <w:tblGrid>
        <w:gridCol w:w="3112"/>
        <w:gridCol w:w="5276"/>
        <w:gridCol w:w="2040"/>
      </w:tblGrid>
      <w:tr w:rsidR="00784131">
        <w:tc>
          <w:tcPr>
            <w:tcW w:w="3112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Designation</w:t>
            </w:r>
          </w:p>
        </w:tc>
        <w:tc>
          <w:tcPr>
            <w:tcW w:w="5276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Institutional Body</w:t>
            </w:r>
          </w:p>
        </w:tc>
        <w:tc>
          <w:tcPr>
            <w:tcW w:w="2040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Year Granted</w:t>
            </w:r>
          </w:p>
        </w:tc>
      </w:tr>
      <w:tr w:rsidR="00784131">
        <w:tc>
          <w:tcPr>
            <w:tcW w:w="3112" w:type="dxa"/>
          </w:tcPr>
          <w:p w:rsidR="00784131" w:rsidRDefault="00784131" w:rsidP="006B539A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BC-DMT</w:t>
            </w:r>
          </w:p>
          <w:p w:rsidR="00784131" w:rsidRDefault="00784131" w:rsidP="006B539A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Board Certified DMT</w:t>
            </w:r>
          </w:p>
        </w:tc>
        <w:tc>
          <w:tcPr>
            <w:tcW w:w="5276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ADTA</w:t>
            </w:r>
          </w:p>
        </w:tc>
        <w:tc>
          <w:tcPr>
            <w:tcW w:w="2040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1978</w:t>
            </w:r>
          </w:p>
        </w:tc>
      </w:tr>
      <w:tr w:rsidR="00784131">
        <w:tc>
          <w:tcPr>
            <w:tcW w:w="3112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NCC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National Certified Counselor</w:t>
            </w:r>
          </w:p>
        </w:tc>
        <w:tc>
          <w:tcPr>
            <w:tcW w:w="5276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NBCC</w:t>
            </w:r>
          </w:p>
        </w:tc>
        <w:tc>
          <w:tcPr>
            <w:tcW w:w="2040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1999</w:t>
            </w:r>
          </w:p>
        </w:tc>
      </w:tr>
    </w:tbl>
    <w:p w:rsidR="00784131" w:rsidRDefault="00784131">
      <w:pPr>
        <w:rPr>
          <w:rFonts w:ascii="Gautami" w:hAnsi="Gautami"/>
          <w:b/>
        </w:rPr>
      </w:pPr>
    </w:p>
    <w:p w:rsidR="00784131" w:rsidRDefault="00784131">
      <w:pPr>
        <w:rPr>
          <w:rFonts w:ascii="Gautami" w:hAnsi="Gautami"/>
          <w:b/>
          <w:sz w:val="28"/>
        </w:rPr>
      </w:pPr>
      <w:r>
        <w:rPr>
          <w:rFonts w:ascii="Gautami" w:hAnsi="Gautami"/>
          <w:b/>
          <w:sz w:val="28"/>
        </w:rPr>
        <w:t>Other Professional Training/Education (e.g. Post-doc internship)</w:t>
      </w:r>
    </w:p>
    <w:p w:rsidR="00784131" w:rsidRDefault="00784131">
      <w:pPr>
        <w:rPr>
          <w:rFonts w:ascii="Gautami" w:hAnsi="Gautami"/>
          <w:b/>
        </w:rPr>
      </w:pPr>
    </w:p>
    <w:tbl>
      <w:tblPr>
        <w:tblW w:w="10428" w:type="dxa"/>
        <w:tblLook w:val="01E0"/>
      </w:tblPr>
      <w:tblGrid>
        <w:gridCol w:w="3112"/>
        <w:gridCol w:w="5276"/>
        <w:gridCol w:w="2040"/>
      </w:tblGrid>
      <w:tr w:rsidR="00784131">
        <w:trPr>
          <w:trHeight w:val="198"/>
        </w:trPr>
        <w:tc>
          <w:tcPr>
            <w:tcW w:w="3112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Training</w:t>
            </w:r>
          </w:p>
        </w:tc>
        <w:tc>
          <w:tcPr>
            <w:tcW w:w="5276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 xml:space="preserve">Institutional </w:t>
            </w:r>
          </w:p>
        </w:tc>
        <w:tc>
          <w:tcPr>
            <w:tcW w:w="2040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Year</w:t>
            </w:r>
          </w:p>
        </w:tc>
      </w:tr>
      <w:tr w:rsidR="00784131">
        <w:tc>
          <w:tcPr>
            <w:tcW w:w="3112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KMP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Certified KMP Analyst</w:t>
            </w:r>
          </w:p>
        </w:tc>
        <w:tc>
          <w:tcPr>
            <w:tcW w:w="5276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Child Development Research</w:t>
            </w:r>
          </w:p>
        </w:tc>
        <w:tc>
          <w:tcPr>
            <w:tcW w:w="2040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1977-1980</w:t>
            </w:r>
          </w:p>
        </w:tc>
      </w:tr>
    </w:tbl>
    <w:p w:rsidR="00784131" w:rsidRDefault="00784131">
      <w:pPr>
        <w:rPr>
          <w:rFonts w:ascii="Gautami" w:hAnsi="Gautami"/>
          <w:b/>
        </w:rPr>
      </w:pPr>
    </w:p>
    <w:p w:rsidR="00784131" w:rsidRDefault="00784131">
      <w:pPr>
        <w:rPr>
          <w:rFonts w:ascii="Gautami" w:hAnsi="Gautami"/>
          <w:b/>
          <w:sz w:val="28"/>
        </w:rPr>
      </w:pPr>
      <w:r>
        <w:rPr>
          <w:rFonts w:ascii="Gautami" w:hAnsi="Gautami"/>
          <w:b/>
          <w:sz w:val="28"/>
        </w:rPr>
        <w:t>Courses Taught (last 8 years)</w:t>
      </w:r>
    </w:p>
    <w:p w:rsidR="00784131" w:rsidRDefault="00784131">
      <w:pPr>
        <w:rPr>
          <w:rFonts w:ascii="Gautami" w:hAnsi="Gautami"/>
        </w:rPr>
      </w:pPr>
    </w:p>
    <w:tbl>
      <w:tblPr>
        <w:tblW w:w="10308" w:type="dxa"/>
        <w:tblLook w:val="01E0"/>
      </w:tblPr>
      <w:tblGrid>
        <w:gridCol w:w="7188"/>
        <w:gridCol w:w="3120"/>
      </w:tblGrid>
      <w:tr w:rsidR="00784131">
        <w:tc>
          <w:tcPr>
            <w:tcW w:w="7188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Title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</w:p>
        </w:tc>
        <w:tc>
          <w:tcPr>
            <w:tcW w:w="3120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Semester &amp; Year Taught</w:t>
            </w:r>
          </w:p>
        </w:tc>
      </w:tr>
      <w:tr w:rsidR="00784131">
        <w:tc>
          <w:tcPr>
            <w:tcW w:w="7188" w:type="dxa"/>
          </w:tcPr>
          <w:p w:rsidR="00784131" w:rsidRDefault="00784131">
            <w:pPr>
              <w:rPr>
                <w:rFonts w:ascii="Gautami" w:hAnsi="Gautami"/>
              </w:rPr>
            </w:pPr>
            <w:r>
              <w:rPr>
                <w:rFonts w:ascii="Gautami" w:hAnsi="Gautami"/>
              </w:rPr>
              <w:t>Psychomotor Assessment of Children</w:t>
            </w:r>
          </w:p>
          <w:p w:rsidR="00784131" w:rsidRDefault="00784131">
            <w:pPr>
              <w:rPr>
                <w:rFonts w:ascii="Gautami" w:hAnsi="Gautami"/>
              </w:rPr>
            </w:pPr>
          </w:p>
          <w:p w:rsidR="00784131" w:rsidRDefault="00784131">
            <w:pPr>
              <w:rPr>
                <w:rFonts w:ascii="Gautami" w:hAnsi="Gautami"/>
              </w:rPr>
            </w:pPr>
          </w:p>
        </w:tc>
        <w:tc>
          <w:tcPr>
            <w:tcW w:w="3120" w:type="dxa"/>
          </w:tcPr>
          <w:p w:rsidR="00784131" w:rsidRDefault="00784131">
            <w:pPr>
              <w:rPr>
                <w:rFonts w:ascii="Gautami" w:hAnsi="Gautami"/>
              </w:rPr>
            </w:pPr>
            <w:r>
              <w:rPr>
                <w:rFonts w:ascii="Gautami" w:hAnsi="Gautami"/>
              </w:rPr>
              <w:t>Fall, 2016</w:t>
            </w:r>
          </w:p>
        </w:tc>
      </w:tr>
      <w:tr w:rsidR="00784131">
        <w:tc>
          <w:tcPr>
            <w:tcW w:w="7188" w:type="dxa"/>
          </w:tcPr>
          <w:p w:rsidR="00784131" w:rsidRDefault="00784131">
            <w:pPr>
              <w:rPr>
                <w:rFonts w:ascii="Gautami" w:hAnsi="Gautami"/>
              </w:rPr>
            </w:pPr>
            <w:r>
              <w:rPr>
                <w:rFonts w:ascii="Gautami" w:hAnsi="Gautami"/>
              </w:rPr>
              <w:t>Psychomotor Assessment of Adults</w:t>
            </w:r>
          </w:p>
        </w:tc>
        <w:tc>
          <w:tcPr>
            <w:tcW w:w="3120" w:type="dxa"/>
          </w:tcPr>
          <w:p w:rsidR="00784131" w:rsidRDefault="00784131">
            <w:pPr>
              <w:rPr>
                <w:rFonts w:ascii="Gautami" w:hAnsi="Gautami"/>
              </w:rPr>
            </w:pPr>
            <w:r>
              <w:rPr>
                <w:rFonts w:ascii="Gautami" w:hAnsi="Gautami"/>
              </w:rPr>
              <w:t xml:space="preserve">Spring, 2017 </w:t>
            </w:r>
          </w:p>
          <w:p w:rsidR="00784131" w:rsidRDefault="00784131">
            <w:pPr>
              <w:rPr>
                <w:rFonts w:ascii="Gautami" w:hAnsi="Gautami"/>
              </w:rPr>
            </w:pPr>
          </w:p>
        </w:tc>
      </w:tr>
      <w:tr w:rsidR="00784131">
        <w:tc>
          <w:tcPr>
            <w:tcW w:w="7188" w:type="dxa"/>
          </w:tcPr>
          <w:p w:rsidR="00784131" w:rsidRDefault="00784131">
            <w:pPr>
              <w:rPr>
                <w:rFonts w:ascii="Gautami" w:hAnsi="Gautami"/>
              </w:rPr>
            </w:pPr>
            <w:r>
              <w:rPr>
                <w:rFonts w:ascii="Gautami" w:hAnsi="Gautami"/>
              </w:rPr>
              <w:t>Dance/Movement Therapy with Children &amp; Adolescents</w:t>
            </w:r>
          </w:p>
          <w:p w:rsidR="00784131" w:rsidRDefault="00784131">
            <w:pPr>
              <w:rPr>
                <w:rFonts w:ascii="Gautami" w:hAnsi="Gautami"/>
              </w:rPr>
            </w:pPr>
          </w:p>
        </w:tc>
        <w:tc>
          <w:tcPr>
            <w:tcW w:w="3120" w:type="dxa"/>
          </w:tcPr>
          <w:p w:rsidR="00784131" w:rsidRDefault="00784131">
            <w:pPr>
              <w:rPr>
                <w:rFonts w:ascii="Gautami" w:hAnsi="Gautami"/>
              </w:rPr>
            </w:pPr>
            <w:r>
              <w:rPr>
                <w:rFonts w:ascii="Gautami" w:hAnsi="Gautami"/>
              </w:rPr>
              <w:t>Fall, 2016</w:t>
            </w:r>
          </w:p>
          <w:p w:rsidR="00784131" w:rsidRDefault="00784131">
            <w:pPr>
              <w:rPr>
                <w:rFonts w:ascii="Gautami" w:hAnsi="Gautami"/>
              </w:rPr>
            </w:pPr>
          </w:p>
        </w:tc>
      </w:tr>
      <w:tr w:rsidR="00784131">
        <w:tc>
          <w:tcPr>
            <w:tcW w:w="7188" w:type="dxa"/>
          </w:tcPr>
          <w:p w:rsidR="00784131" w:rsidRDefault="00784131">
            <w:pPr>
              <w:rPr>
                <w:rFonts w:ascii="Gautami" w:hAnsi="Gautami"/>
              </w:rPr>
            </w:pPr>
            <w:r>
              <w:rPr>
                <w:rFonts w:ascii="Gautami" w:hAnsi="Gautami"/>
              </w:rPr>
              <w:t>Practicum I in Dance/Movement Therapy</w:t>
            </w:r>
          </w:p>
          <w:p w:rsidR="00784131" w:rsidRDefault="00784131">
            <w:pPr>
              <w:rPr>
                <w:rFonts w:ascii="Gautami" w:hAnsi="Gautami"/>
              </w:rPr>
            </w:pPr>
          </w:p>
        </w:tc>
        <w:tc>
          <w:tcPr>
            <w:tcW w:w="3120" w:type="dxa"/>
          </w:tcPr>
          <w:p w:rsidR="00784131" w:rsidRDefault="00784131">
            <w:pPr>
              <w:rPr>
                <w:rFonts w:ascii="Gautami" w:hAnsi="Gautami"/>
              </w:rPr>
            </w:pPr>
            <w:r>
              <w:rPr>
                <w:rFonts w:ascii="Gautami" w:hAnsi="Gautami"/>
              </w:rPr>
              <w:t>Fall, 2016</w:t>
            </w:r>
          </w:p>
          <w:p w:rsidR="00784131" w:rsidRDefault="00784131">
            <w:pPr>
              <w:rPr>
                <w:rFonts w:ascii="Gautami" w:hAnsi="Gautami"/>
              </w:rPr>
            </w:pPr>
          </w:p>
        </w:tc>
      </w:tr>
      <w:tr w:rsidR="00784131">
        <w:tc>
          <w:tcPr>
            <w:tcW w:w="7188" w:type="dxa"/>
          </w:tcPr>
          <w:p w:rsidR="00784131" w:rsidRDefault="00784131">
            <w:pPr>
              <w:rPr>
                <w:rFonts w:ascii="Gautami" w:hAnsi="Gautami"/>
              </w:rPr>
            </w:pPr>
            <w:r>
              <w:rPr>
                <w:rFonts w:ascii="Gautami" w:hAnsi="Gautami"/>
              </w:rPr>
              <w:t>Practicum II in Dance/Movement Therapy</w:t>
            </w:r>
          </w:p>
          <w:p w:rsidR="00784131" w:rsidRDefault="00784131">
            <w:pPr>
              <w:rPr>
                <w:rFonts w:ascii="Gautami" w:hAnsi="Gautami"/>
              </w:rPr>
            </w:pPr>
          </w:p>
        </w:tc>
        <w:tc>
          <w:tcPr>
            <w:tcW w:w="3120" w:type="dxa"/>
          </w:tcPr>
          <w:p w:rsidR="00784131" w:rsidRDefault="00784131">
            <w:pPr>
              <w:rPr>
                <w:rFonts w:ascii="Gautami" w:hAnsi="Gautami"/>
              </w:rPr>
            </w:pPr>
            <w:r>
              <w:rPr>
                <w:rFonts w:ascii="Gautami" w:hAnsi="Gautami"/>
              </w:rPr>
              <w:t>Spring, 2017</w:t>
            </w:r>
          </w:p>
          <w:p w:rsidR="00784131" w:rsidRDefault="00784131">
            <w:pPr>
              <w:rPr>
                <w:rFonts w:ascii="Gautami" w:hAnsi="Gautami"/>
              </w:rPr>
            </w:pPr>
          </w:p>
        </w:tc>
      </w:tr>
      <w:tr w:rsidR="00784131">
        <w:tc>
          <w:tcPr>
            <w:tcW w:w="7188" w:type="dxa"/>
          </w:tcPr>
          <w:p w:rsidR="00784131" w:rsidRDefault="00784131">
            <w:pPr>
              <w:rPr>
                <w:rFonts w:ascii="Gautami" w:hAnsi="Gautami"/>
              </w:rPr>
            </w:pPr>
            <w:r>
              <w:rPr>
                <w:rFonts w:ascii="Gautami" w:hAnsi="Gautami"/>
              </w:rPr>
              <w:t>Introduction to Nonverbal Dynamics</w:t>
            </w:r>
          </w:p>
          <w:p w:rsidR="00784131" w:rsidRDefault="00784131">
            <w:pPr>
              <w:rPr>
                <w:rFonts w:ascii="Gautami" w:hAnsi="Gautami"/>
              </w:rPr>
            </w:pPr>
          </w:p>
        </w:tc>
        <w:tc>
          <w:tcPr>
            <w:tcW w:w="3120" w:type="dxa"/>
          </w:tcPr>
          <w:p w:rsidR="00784131" w:rsidRDefault="00784131">
            <w:pPr>
              <w:rPr>
                <w:rFonts w:ascii="Gautami" w:hAnsi="Gautami"/>
              </w:rPr>
            </w:pPr>
            <w:r>
              <w:rPr>
                <w:rFonts w:ascii="Gautami" w:hAnsi="Gautami"/>
              </w:rPr>
              <w:t>Fall, 2006</w:t>
            </w:r>
          </w:p>
        </w:tc>
      </w:tr>
      <w:tr w:rsidR="00784131">
        <w:tc>
          <w:tcPr>
            <w:tcW w:w="7188" w:type="dxa"/>
          </w:tcPr>
          <w:p w:rsidR="00784131" w:rsidRDefault="00784131">
            <w:pPr>
              <w:rPr>
                <w:rFonts w:ascii="Gautami" w:hAnsi="Gautami"/>
              </w:rPr>
            </w:pPr>
            <w:r>
              <w:rPr>
                <w:rFonts w:ascii="Gautami" w:hAnsi="Gautami"/>
              </w:rPr>
              <w:t>Working with Families with Young Children</w:t>
            </w:r>
          </w:p>
          <w:p w:rsidR="00784131" w:rsidRDefault="00784131">
            <w:pPr>
              <w:rPr>
                <w:rFonts w:ascii="Gautami" w:hAnsi="Gautami"/>
              </w:rPr>
            </w:pPr>
          </w:p>
        </w:tc>
        <w:tc>
          <w:tcPr>
            <w:tcW w:w="3120" w:type="dxa"/>
          </w:tcPr>
          <w:p w:rsidR="00784131" w:rsidRDefault="00784131">
            <w:pPr>
              <w:rPr>
                <w:rFonts w:ascii="Gautami" w:hAnsi="Gautami"/>
              </w:rPr>
            </w:pPr>
            <w:r>
              <w:rPr>
                <w:rFonts w:ascii="Gautami" w:hAnsi="Gautami"/>
              </w:rPr>
              <w:t>Fall, 2005</w:t>
            </w:r>
          </w:p>
        </w:tc>
      </w:tr>
    </w:tbl>
    <w:p w:rsidR="00784131" w:rsidRDefault="00784131">
      <w:pPr>
        <w:rPr>
          <w:rFonts w:ascii="Gautami" w:hAnsi="Gautami"/>
        </w:rPr>
      </w:pPr>
    </w:p>
    <w:p w:rsidR="00784131" w:rsidRDefault="00784131">
      <w:pPr>
        <w:rPr>
          <w:rFonts w:ascii="Gautami" w:hAnsi="Gautami"/>
          <w:b/>
          <w:sz w:val="32"/>
        </w:rPr>
      </w:pPr>
    </w:p>
    <w:p w:rsidR="00784131" w:rsidRDefault="00784131">
      <w:pPr>
        <w:pStyle w:val="Heading1"/>
      </w:pPr>
      <w:r>
        <w:t xml:space="preserve">Community-Based Research </w:t>
      </w:r>
    </w:p>
    <w:p w:rsidR="00784131" w:rsidRDefault="00784131">
      <w:pPr>
        <w:rPr>
          <w:rFonts w:ascii="Gautami" w:hAnsi="Gautami"/>
          <w:b/>
          <w:sz w:val="32"/>
        </w:rPr>
      </w:pPr>
    </w:p>
    <w:tbl>
      <w:tblPr>
        <w:tblW w:w="10668" w:type="dxa"/>
        <w:tblLook w:val="01E0"/>
      </w:tblPr>
      <w:tblGrid>
        <w:gridCol w:w="3588"/>
        <w:gridCol w:w="2664"/>
        <w:gridCol w:w="2664"/>
        <w:gridCol w:w="1752"/>
      </w:tblGrid>
      <w:tr w:rsidR="00784131">
        <w:tc>
          <w:tcPr>
            <w:tcW w:w="3588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Title or Goal or Purpose</w:t>
            </w:r>
          </w:p>
        </w:tc>
        <w:tc>
          <w:tcPr>
            <w:tcW w:w="2664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Location</w:t>
            </w:r>
          </w:p>
        </w:tc>
        <w:tc>
          <w:tcPr>
            <w:tcW w:w="2664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Collaborators</w:t>
            </w:r>
          </w:p>
        </w:tc>
        <w:tc>
          <w:tcPr>
            <w:tcW w:w="1752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Date</w:t>
            </w:r>
          </w:p>
        </w:tc>
      </w:tr>
      <w:tr w:rsidR="00784131">
        <w:tc>
          <w:tcPr>
            <w:tcW w:w="3588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</w:p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Oversaw KMP research for a German Doctoral Dissertation on Post partum psychosis mothers and their children</w:t>
            </w:r>
          </w:p>
        </w:tc>
        <w:tc>
          <w:tcPr>
            <w:tcW w:w="2664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Antioch University</w:t>
            </w:r>
          </w:p>
        </w:tc>
        <w:tc>
          <w:tcPr>
            <w:tcW w:w="2664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5 Antioch DMT Alums did the KMP research</w:t>
            </w:r>
          </w:p>
        </w:tc>
        <w:tc>
          <w:tcPr>
            <w:tcW w:w="1752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2005</w:t>
            </w:r>
          </w:p>
        </w:tc>
      </w:tr>
    </w:tbl>
    <w:p w:rsidR="00784131" w:rsidRDefault="00784131">
      <w:pPr>
        <w:rPr>
          <w:rFonts w:ascii="Gautami" w:hAnsi="Gautami"/>
          <w:b/>
          <w:sz w:val="32"/>
        </w:rPr>
      </w:pPr>
    </w:p>
    <w:p w:rsidR="00784131" w:rsidRDefault="00784131">
      <w:pPr>
        <w:rPr>
          <w:rFonts w:ascii="Gautami" w:hAnsi="Gautami"/>
        </w:rPr>
      </w:pPr>
    </w:p>
    <w:p w:rsidR="00784131" w:rsidRDefault="00784131">
      <w:pPr>
        <w:rPr>
          <w:rFonts w:ascii="Gautami" w:hAnsi="Gautami"/>
          <w:b/>
          <w:sz w:val="28"/>
        </w:rPr>
      </w:pPr>
      <w:r>
        <w:rPr>
          <w:rFonts w:ascii="Gautami" w:hAnsi="Gautami"/>
          <w:b/>
          <w:sz w:val="28"/>
        </w:rPr>
        <w:t xml:space="preserve">Publications </w:t>
      </w:r>
    </w:p>
    <w:p w:rsidR="00784131" w:rsidRDefault="00784131">
      <w:pPr>
        <w:rPr>
          <w:rFonts w:ascii="Gautami" w:hAnsi="Gautami"/>
          <w:b/>
        </w:rPr>
      </w:pPr>
    </w:p>
    <w:p w:rsidR="00784131" w:rsidRDefault="00784131">
      <w:pPr>
        <w:rPr>
          <w:rFonts w:ascii="Gautami" w:hAnsi="Gautami"/>
          <w:b/>
        </w:rPr>
      </w:pPr>
      <w:r>
        <w:rPr>
          <w:rFonts w:ascii="Gautami" w:hAnsi="Gautami"/>
          <w:b/>
        </w:rPr>
        <w:t xml:space="preserve">Books Authored </w:t>
      </w:r>
    </w:p>
    <w:tbl>
      <w:tblPr>
        <w:tblW w:w="10548" w:type="dxa"/>
        <w:tblLook w:val="01E0"/>
      </w:tblPr>
      <w:tblGrid>
        <w:gridCol w:w="10548"/>
      </w:tblGrid>
      <w:tr w:rsidR="00784131">
        <w:tc>
          <w:tcPr>
            <w:tcW w:w="10548" w:type="dxa"/>
          </w:tcPr>
          <w:p w:rsidR="00784131" w:rsidRDefault="00784131" w:rsidP="007A044B">
            <w:pPr>
              <w:widowControl w:val="0"/>
              <w:tabs>
                <w:tab w:val="left" w:pos="5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0" w:hanging="6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S, Kestenberg Amighi, J. &amp; Sossin, K. M. (2018 Expected Publication). </w:t>
            </w:r>
            <w:r>
              <w:rPr>
                <w:rFonts w:ascii="Verdana" w:hAnsi="Verdana"/>
                <w:i/>
              </w:rPr>
              <w:t>The Meaning of Movement:  Developmental and Clinical Perspectives of the Kestenberg Movement Profile 2</w:t>
            </w:r>
            <w:r w:rsidRPr="0047340C">
              <w:rPr>
                <w:rFonts w:ascii="Verdana" w:hAnsi="Verdana"/>
                <w:i/>
                <w:vertAlign w:val="superscript"/>
              </w:rPr>
              <w:t>nd</w:t>
            </w:r>
            <w:r>
              <w:rPr>
                <w:rFonts w:ascii="Verdana" w:hAnsi="Verdana"/>
                <w:i/>
              </w:rPr>
              <w:t xml:space="preserve"> Edition</w:t>
            </w:r>
            <w:r>
              <w:rPr>
                <w:rFonts w:ascii="Verdana" w:hAnsi="Verdana"/>
              </w:rPr>
              <w:t xml:space="preserve">. New York: Brunner-Routledge Publishers. </w:t>
            </w:r>
          </w:p>
          <w:p w:rsidR="00784131" w:rsidRDefault="00784131" w:rsidP="007A044B">
            <w:pPr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 w:rsidP="007A044B">
            <w:pPr>
              <w:widowControl w:val="0"/>
              <w:tabs>
                <w:tab w:val="left" w:pos="1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S, Kestenberg Amighi, J., Lewis, P. &amp; Sossin, K. M. (1999). </w:t>
            </w:r>
            <w:r>
              <w:rPr>
                <w:rFonts w:ascii="Verdana" w:hAnsi="Verdana"/>
                <w:i/>
              </w:rPr>
              <w:t>The Meaning of Movement:  Developmental and Clinical Perspectives of the Kestenberg Movement Profile</w:t>
            </w:r>
            <w:r>
              <w:rPr>
                <w:rFonts w:ascii="Verdana" w:hAnsi="Verdana"/>
              </w:rPr>
              <w:t xml:space="preserve">. New York: Brunner-Routledge Publishers. </w:t>
            </w:r>
          </w:p>
          <w:p w:rsidR="00784131" w:rsidRDefault="00784131" w:rsidP="007A044B">
            <w:pPr>
              <w:widowControl w:val="0"/>
              <w:tabs>
                <w:tab w:val="left" w:pos="1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</w:p>
          <w:p w:rsidR="00784131" w:rsidRDefault="00784131" w:rsidP="007A044B">
            <w:pPr>
              <w:widowControl w:val="0"/>
              <w:tabs>
                <w:tab w:val="left" w:pos="1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with Brandt, R. (1992).  </w:t>
            </w:r>
            <w:r>
              <w:rPr>
                <w:rFonts w:ascii="Verdana" w:hAnsi="Verdana"/>
                <w:i/>
              </w:rPr>
              <w:t>The body mind connection in human movement analysis</w:t>
            </w:r>
            <w:r>
              <w:rPr>
                <w:rFonts w:ascii="Verdana" w:hAnsi="Verdana"/>
              </w:rPr>
              <w:t xml:space="preserve">.  Keene, NH:  Antioch New England Graduate School.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rPr>
                <w:rFonts w:ascii="Gautami" w:hAnsi="Gautami"/>
                <w:b/>
              </w:rPr>
            </w:pPr>
          </w:p>
        </w:tc>
      </w:tr>
    </w:tbl>
    <w:p w:rsidR="00784131" w:rsidRDefault="00784131">
      <w:pPr>
        <w:rPr>
          <w:rFonts w:ascii="Gautami" w:hAnsi="Gautami"/>
          <w:b/>
        </w:rPr>
      </w:pPr>
    </w:p>
    <w:p w:rsidR="00784131" w:rsidRDefault="00784131">
      <w:pPr>
        <w:rPr>
          <w:rFonts w:ascii="Gautami" w:hAnsi="Gautami"/>
          <w:b/>
        </w:rPr>
      </w:pPr>
      <w:r>
        <w:rPr>
          <w:rFonts w:ascii="Gautami" w:hAnsi="Gautami"/>
          <w:b/>
        </w:rPr>
        <w:t>Books Edited</w:t>
      </w:r>
    </w:p>
    <w:tbl>
      <w:tblPr>
        <w:tblW w:w="10548" w:type="dxa"/>
        <w:tblLook w:val="01E0"/>
      </w:tblPr>
      <w:tblGrid>
        <w:gridCol w:w="10548"/>
      </w:tblGrid>
      <w:tr w:rsidR="00784131">
        <w:tc>
          <w:tcPr>
            <w:tcW w:w="10548" w:type="dxa"/>
          </w:tcPr>
          <w:p w:rsidR="00784131" w:rsidRDefault="00784131" w:rsidP="007A044B">
            <w:pPr>
              <w:tabs>
                <w:tab w:val="left" w:pos="120"/>
                <w:tab w:val="left" w:pos="720"/>
              </w:tabs>
              <w:ind w:left="720" w:hanging="720"/>
            </w:pPr>
            <w:r>
              <w:rPr>
                <w:rFonts w:ascii="Verdana" w:hAnsi="Verdana"/>
              </w:rPr>
              <w:t xml:space="preserve">Loman, S. and Lewis, P. (1990) (Eds.). </w:t>
            </w:r>
            <w:r>
              <w:rPr>
                <w:rFonts w:ascii="Verdana" w:hAnsi="Verdana"/>
                <w:i/>
              </w:rPr>
              <w:t>The Kestenberg Movement Profile: Its Past, Present Applications, and Future Directions</w:t>
            </w:r>
            <w:r>
              <w:rPr>
                <w:rFonts w:ascii="Verdana" w:hAnsi="Verdana"/>
              </w:rPr>
              <w:t>.  Keene, NH: Antioch New England Graduate School.</w:t>
            </w:r>
          </w:p>
          <w:p w:rsidR="00784131" w:rsidRDefault="00784131" w:rsidP="007A044B">
            <w:pPr>
              <w:tabs>
                <w:tab w:val="left" w:pos="120"/>
                <w:tab w:val="left" w:pos="720"/>
              </w:tabs>
              <w:ind w:left="720" w:hanging="720"/>
              <w:rPr>
                <w:rFonts w:ascii="Gautami" w:hAnsi="Gautami"/>
                <w:b/>
              </w:rPr>
            </w:pPr>
          </w:p>
        </w:tc>
      </w:tr>
      <w:tr w:rsidR="00784131">
        <w:tc>
          <w:tcPr>
            <w:tcW w:w="10548" w:type="dxa"/>
          </w:tcPr>
          <w:p w:rsidR="00784131" w:rsidRDefault="00784131" w:rsidP="007A044B">
            <w:pPr>
              <w:tabs>
                <w:tab w:val="left" w:pos="120"/>
                <w:tab w:val="left" w:pos="720"/>
              </w:tabs>
              <w:ind w:left="720" w:hanging="720"/>
              <w:rPr>
                <w:rFonts w:ascii="Gautami" w:hAnsi="Gautami"/>
                <w:b/>
              </w:rPr>
            </w:pPr>
          </w:p>
        </w:tc>
      </w:tr>
    </w:tbl>
    <w:p w:rsidR="00784131" w:rsidRDefault="00784131" w:rsidP="007A044B">
      <w:pPr>
        <w:tabs>
          <w:tab w:val="left" w:pos="120"/>
          <w:tab w:val="left" w:pos="720"/>
        </w:tabs>
        <w:ind w:left="720" w:hanging="720"/>
        <w:rPr>
          <w:rFonts w:ascii="Gautami" w:hAnsi="Gautami"/>
          <w:b/>
        </w:rPr>
      </w:pPr>
    </w:p>
    <w:p w:rsidR="00784131" w:rsidRDefault="00784131" w:rsidP="007A044B">
      <w:pPr>
        <w:tabs>
          <w:tab w:val="left" w:pos="120"/>
          <w:tab w:val="left" w:pos="720"/>
        </w:tabs>
        <w:ind w:left="720" w:hanging="720"/>
        <w:rPr>
          <w:rFonts w:ascii="Gautami" w:hAnsi="Gautami"/>
          <w:b/>
        </w:rPr>
      </w:pPr>
    </w:p>
    <w:p w:rsidR="00784131" w:rsidRDefault="00784131" w:rsidP="007A044B">
      <w:pPr>
        <w:tabs>
          <w:tab w:val="left" w:pos="120"/>
          <w:tab w:val="left" w:pos="720"/>
        </w:tabs>
        <w:ind w:left="720" w:hanging="720"/>
        <w:rPr>
          <w:rFonts w:ascii="Gautami" w:hAnsi="Gautami"/>
          <w:b/>
        </w:rPr>
      </w:pPr>
      <w:r>
        <w:rPr>
          <w:rFonts w:ascii="Gautami" w:hAnsi="Gautami"/>
          <w:b/>
        </w:rPr>
        <w:t>Chapters in Books</w:t>
      </w:r>
    </w:p>
    <w:p w:rsidR="00784131" w:rsidRDefault="00784131" w:rsidP="007A044B">
      <w:pPr>
        <w:tabs>
          <w:tab w:val="left" w:pos="120"/>
          <w:tab w:val="left" w:pos="720"/>
        </w:tabs>
        <w:ind w:left="720" w:hanging="720"/>
        <w:rPr>
          <w:rFonts w:ascii="Gautami" w:hAnsi="Gautami"/>
          <w:b/>
        </w:rPr>
      </w:pPr>
    </w:p>
    <w:tbl>
      <w:tblPr>
        <w:tblW w:w="10548" w:type="dxa"/>
        <w:tblLook w:val="01E0"/>
      </w:tblPr>
      <w:tblGrid>
        <w:gridCol w:w="10548"/>
      </w:tblGrid>
      <w:tr w:rsidR="00784131">
        <w:tc>
          <w:tcPr>
            <w:tcW w:w="10548" w:type="dxa"/>
          </w:tcPr>
          <w:p w:rsidR="00784131" w:rsidRPr="000462B8" w:rsidRDefault="00784131" w:rsidP="007A044B">
            <w:pPr>
              <w:tabs>
                <w:tab w:val="left" w:pos="120"/>
                <w:tab w:val="left" w:pos="720"/>
              </w:tabs>
              <w:ind w:left="720" w:hanging="720"/>
              <w:rPr>
                <w:rFonts w:ascii="Verdana" w:hAnsi="Verdana" w:cs="Calibri"/>
              </w:rPr>
            </w:pPr>
            <w:r w:rsidRPr="000462B8">
              <w:rPr>
                <w:rFonts w:ascii="Verdana" w:hAnsi="Verdana" w:cs="Calibri"/>
              </w:rPr>
              <w:t xml:space="preserve">Loman, S. (2017). </w:t>
            </w:r>
            <w:r w:rsidRPr="000462B8">
              <w:rPr>
                <w:rFonts w:ascii="Verdana" w:hAnsi="Verdana"/>
              </w:rPr>
              <w:t xml:space="preserve">Methods of Promoting Healthy Gender Development in Young Children:  A Kestenberg Movement Profile (KMP) Dance/Movement Therapy Approach. In S. </w:t>
            </w:r>
            <w:r w:rsidRPr="000462B8">
              <w:rPr>
                <w:rFonts w:ascii="Verdana" w:hAnsi="Verdana" w:cs="Calibri"/>
              </w:rPr>
              <w:t xml:space="preserve">Oliver, V. Karkou, &amp; S. Lycouris (Eds). </w:t>
            </w:r>
            <w:r w:rsidRPr="000462B8">
              <w:rPr>
                <w:rFonts w:ascii="Verdana" w:hAnsi="Verdana" w:cs="Calibri"/>
                <w:i/>
              </w:rPr>
              <w:t>Oxford Handbook of Dance and Wellbeing..</w:t>
            </w:r>
            <w:r w:rsidRPr="000462B8">
              <w:rPr>
                <w:rFonts w:ascii="Verdana" w:hAnsi="Verdana" w:cs="Calibri"/>
              </w:rPr>
              <w:t>Oxford University Press.</w:t>
            </w:r>
          </w:p>
          <w:p w:rsidR="00784131" w:rsidRPr="000462B8" w:rsidRDefault="00784131" w:rsidP="007A044B">
            <w:pPr>
              <w:tabs>
                <w:tab w:val="left" w:pos="120"/>
                <w:tab w:val="left" w:pos="720"/>
              </w:tabs>
              <w:ind w:left="720" w:hanging="720"/>
              <w:rPr>
                <w:rFonts w:ascii="Verdana" w:hAnsi="Verdana" w:cs="Calibri"/>
              </w:rPr>
            </w:pPr>
          </w:p>
          <w:p w:rsidR="00784131" w:rsidRPr="000462B8" w:rsidRDefault="00784131" w:rsidP="007A044B">
            <w:pPr>
              <w:tabs>
                <w:tab w:val="left" w:pos="120"/>
                <w:tab w:val="left" w:pos="720"/>
              </w:tabs>
              <w:ind w:left="720" w:hanging="720"/>
              <w:rPr>
                <w:rFonts w:ascii="Verdana" w:hAnsi="Verdana" w:cs="Calibri"/>
              </w:rPr>
            </w:pPr>
            <w:r w:rsidRPr="000462B8">
              <w:rPr>
                <w:rFonts w:ascii="Verdana" w:hAnsi="Verdana" w:cs="Calibri"/>
              </w:rPr>
              <w:t>Loman, S. (2017).  The Kestenberg Movement Profile:  Developmental Approaches</w:t>
            </w:r>
          </w:p>
          <w:p w:rsidR="00784131" w:rsidRPr="000462B8" w:rsidRDefault="00784131" w:rsidP="007A044B">
            <w:pPr>
              <w:tabs>
                <w:tab w:val="left" w:pos="120"/>
                <w:tab w:val="left" w:pos="720"/>
              </w:tabs>
              <w:ind w:left="720" w:hanging="720"/>
              <w:rPr>
                <w:rFonts w:ascii="Verdana" w:hAnsi="Verdana" w:cs="Calibri"/>
                <w:i/>
              </w:rPr>
            </w:pPr>
            <w:r w:rsidRPr="000462B8">
              <w:rPr>
                <w:rFonts w:ascii="Verdana" w:hAnsi="Verdana" w:cs="Calibri"/>
              </w:rPr>
              <w:t xml:space="preserve">         Approaches in Dance/Movement Therapy.  In S. Bender (Ed). </w:t>
            </w:r>
            <w:r w:rsidRPr="000462B8">
              <w:rPr>
                <w:rFonts w:ascii="Verdana" w:hAnsi="Verdana" w:cs="Calibri"/>
                <w:i/>
              </w:rPr>
              <w:t xml:space="preserve">Beyond </w:t>
            </w:r>
          </w:p>
          <w:p w:rsidR="00784131" w:rsidRPr="007A044B" w:rsidRDefault="00784131" w:rsidP="007A044B">
            <w:pPr>
              <w:tabs>
                <w:tab w:val="left" w:pos="120"/>
                <w:tab w:val="left" w:pos="720"/>
              </w:tabs>
              <w:ind w:left="720" w:hanging="720"/>
              <w:rPr>
                <w:rFonts w:ascii="Verdana" w:hAnsi="Verdana" w:cs="Calibri"/>
              </w:rPr>
            </w:pPr>
            <w:r w:rsidRPr="007A044B">
              <w:rPr>
                <w:rFonts w:ascii="Verdana" w:hAnsi="Verdana" w:cs="Calibri"/>
                <w:i/>
              </w:rPr>
              <w:t xml:space="preserve">         Frontiers:  Movement Analysis and Related Fields.  </w:t>
            </w:r>
            <w:r w:rsidRPr="007A044B">
              <w:rPr>
                <w:rFonts w:ascii="Verdana" w:hAnsi="Verdana" w:cs="Calibri"/>
              </w:rPr>
              <w:t>Berlin:  Logos Verlag.</w:t>
            </w:r>
          </w:p>
          <w:p w:rsidR="00784131" w:rsidRPr="00695AA9" w:rsidRDefault="00784131" w:rsidP="007A044B">
            <w:pPr>
              <w:widowControl w:val="0"/>
              <w:tabs>
                <w:tab w:val="left" w:pos="1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 w:cs="Times"/>
                <w:color w:val="000000"/>
              </w:rPr>
            </w:pPr>
          </w:p>
          <w:p w:rsidR="00784131" w:rsidRPr="00695AA9" w:rsidRDefault="00784131" w:rsidP="007A044B">
            <w:pPr>
              <w:widowControl w:val="0"/>
              <w:tabs>
                <w:tab w:val="left" w:pos="1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 w:cs="Times"/>
                <w:color w:val="000000"/>
              </w:rPr>
            </w:pPr>
            <w:r w:rsidRPr="00695AA9">
              <w:rPr>
                <w:rFonts w:ascii="Verdana" w:hAnsi="Verdana" w:cs="Times"/>
                <w:color w:val="000000"/>
              </w:rPr>
              <w:t xml:space="preserve">Loman, S. and Sossin, K. M. (2016).  Introduction to the Kestenberg Movement Profile and Dance/Movement Therapy. In S. Chaiklin &amp; H. Wengrower (Eds.), </w:t>
            </w:r>
            <w:r w:rsidRPr="00695AA9">
              <w:rPr>
                <w:rFonts w:ascii="Verdana" w:hAnsi="Verdana" w:cs="Times"/>
                <w:i/>
                <w:iCs/>
                <w:color w:val="000000"/>
              </w:rPr>
              <w:t>The art and science of dance/movement therapy: Life is dance, 2</w:t>
            </w:r>
            <w:r w:rsidRPr="000462B8">
              <w:rPr>
                <w:rFonts w:ascii="Verdana" w:hAnsi="Verdana" w:cs="Times"/>
                <w:i/>
                <w:iCs/>
                <w:color w:val="000000"/>
                <w:vertAlign w:val="superscript"/>
              </w:rPr>
              <w:t>nd</w:t>
            </w:r>
            <w:r w:rsidRPr="00695AA9">
              <w:rPr>
                <w:rFonts w:ascii="Verdana" w:hAnsi="Verdana" w:cs="Times"/>
                <w:i/>
                <w:iCs/>
                <w:color w:val="000000"/>
              </w:rPr>
              <w:t xml:space="preserve"> Edition.   </w:t>
            </w:r>
            <w:r w:rsidRPr="00695AA9">
              <w:rPr>
                <w:rFonts w:ascii="Verdana" w:hAnsi="Verdana" w:cs="Times"/>
                <w:color w:val="000000"/>
              </w:rPr>
              <w:t>London: Informa UK Limited</w:t>
            </w:r>
          </w:p>
          <w:p w:rsidR="00784131" w:rsidRDefault="00784131" w:rsidP="007A044B">
            <w:pPr>
              <w:widowControl w:val="0"/>
              <w:tabs>
                <w:tab w:val="left" w:pos="120"/>
                <w:tab w:val="left" w:pos="5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color w:val="000000"/>
              </w:rPr>
            </w:pPr>
          </w:p>
          <w:p w:rsidR="00784131" w:rsidRPr="00695AA9" w:rsidRDefault="00784131" w:rsidP="007A044B">
            <w:pPr>
              <w:widowControl w:val="0"/>
              <w:tabs>
                <w:tab w:val="left" w:pos="120"/>
                <w:tab w:val="left" w:pos="5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 w:cs="Times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Loman, S. (2010). Interaction with children with aggression.  In S. Bender (Ed.), </w:t>
            </w:r>
            <w:r>
              <w:rPr>
                <w:rFonts w:ascii="Verdana" w:hAnsi="Verdana"/>
                <w:i/>
                <w:color w:val="000000"/>
              </w:rPr>
              <w:t xml:space="preserve">Movement Analysis of Interaction.  </w:t>
            </w:r>
            <w:r>
              <w:rPr>
                <w:rFonts w:ascii="Verdana" w:hAnsi="Verdana"/>
                <w:color w:val="000000"/>
              </w:rPr>
              <w:t>Berlin:  Logos Verlag.</w:t>
            </w:r>
          </w:p>
          <w:p w:rsidR="00784131" w:rsidRPr="00695AA9" w:rsidRDefault="00784131" w:rsidP="007A044B">
            <w:pPr>
              <w:widowControl w:val="0"/>
              <w:tabs>
                <w:tab w:val="left" w:pos="1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 w:cs="Times"/>
                <w:color w:val="000000"/>
              </w:rPr>
            </w:pPr>
          </w:p>
          <w:p w:rsidR="00784131" w:rsidRPr="00695AA9" w:rsidRDefault="00784131" w:rsidP="007A044B">
            <w:pPr>
              <w:widowControl w:val="0"/>
              <w:tabs>
                <w:tab w:val="left" w:pos="1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 w:cs="Times"/>
                <w:color w:val="000000"/>
              </w:rPr>
            </w:pPr>
            <w:r w:rsidRPr="00695AA9">
              <w:rPr>
                <w:rFonts w:ascii="Verdana" w:hAnsi="Verdana" w:cs="Times"/>
                <w:color w:val="000000"/>
              </w:rPr>
              <w:t xml:space="preserve">Loman, S. and Sossin, K. M. (2009).  Introduction to the Kestenberg Movement Profile and Dance/Movement Therapy. In S. Chaiklin &amp; H. Wengrower (Eds.), </w:t>
            </w:r>
            <w:r w:rsidRPr="00695AA9">
              <w:rPr>
                <w:rFonts w:ascii="Verdana" w:hAnsi="Verdana" w:cs="Times"/>
                <w:i/>
                <w:iCs/>
                <w:color w:val="000000"/>
              </w:rPr>
              <w:t xml:space="preserve">The art and science of dance/movement therapy: Life is dance.   </w:t>
            </w:r>
            <w:r w:rsidRPr="00695AA9">
              <w:rPr>
                <w:rFonts w:ascii="Verdana" w:hAnsi="Verdana" w:cs="Times"/>
                <w:color w:val="000000"/>
              </w:rPr>
              <w:t>New York:  Routledge.</w:t>
            </w:r>
          </w:p>
          <w:p w:rsidR="00784131" w:rsidRPr="00695AA9" w:rsidRDefault="00784131" w:rsidP="007A044B">
            <w:pPr>
              <w:widowControl w:val="0"/>
              <w:tabs>
                <w:tab w:val="left" w:pos="1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 w:cs="Times"/>
                <w:color w:val="000000"/>
              </w:rPr>
            </w:pPr>
          </w:p>
          <w:p w:rsidR="00784131" w:rsidRPr="00695AA9" w:rsidRDefault="00784131" w:rsidP="007A044B">
            <w:pPr>
              <w:widowControl w:val="0"/>
              <w:tabs>
                <w:tab w:val="left" w:pos="1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 w:cs="Times"/>
                <w:color w:val="000000"/>
              </w:rPr>
            </w:pPr>
            <w:r w:rsidRPr="00695AA9">
              <w:rPr>
                <w:rFonts w:ascii="Verdana" w:hAnsi="Verdana" w:cs="Times"/>
                <w:color w:val="000000"/>
              </w:rPr>
              <w:t>Loman, S. and LeMessurier, C. (2008). Chapter 3: Speaking with the body: Using dance/movement therapy to enhance communication and healing with young children. In D. McCarthy (Ed.), Speaking about the Unspeakable: Non-Verbal Methods and Experiences in Therapy with Children. London: Jessica Kingsley.</w:t>
            </w:r>
          </w:p>
          <w:p w:rsidR="00784131" w:rsidRDefault="00784131" w:rsidP="007A044B">
            <w:pPr>
              <w:widowControl w:val="0"/>
              <w:tabs>
                <w:tab w:val="left" w:pos="1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color w:val="000000"/>
              </w:rPr>
            </w:pPr>
          </w:p>
          <w:p w:rsidR="00784131" w:rsidRDefault="00784131" w:rsidP="007A044B">
            <w:pPr>
              <w:widowControl w:val="0"/>
              <w:tabs>
                <w:tab w:val="left" w:pos="1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i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Loman, S. and Sossin, K. M. (2008).  Introduction to the Kestenberg Movement Profile and Dance/Movement Therapy. In S. Chaiklin &amp; H. Wengrower (Eds.), </w:t>
            </w:r>
            <w:r>
              <w:rPr>
                <w:rFonts w:ascii="Verdana" w:hAnsi="Verdana"/>
                <w:i/>
                <w:color w:val="000000"/>
              </w:rPr>
              <w:t xml:space="preserve">La vida es danza:  El arte y la ciencia de Danza Movimento Terapia.   </w:t>
            </w:r>
            <w:r>
              <w:rPr>
                <w:rFonts w:ascii="Verdana" w:hAnsi="Verdana"/>
                <w:color w:val="000000"/>
              </w:rPr>
              <w:t>Barcelona:  Gedisa.</w:t>
            </w:r>
          </w:p>
          <w:p w:rsidR="00784131" w:rsidRDefault="00784131" w:rsidP="007A044B">
            <w:pPr>
              <w:widowControl w:val="0"/>
              <w:tabs>
                <w:tab w:val="left" w:pos="1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i/>
                <w:color w:val="000000"/>
              </w:rPr>
            </w:pPr>
          </w:p>
          <w:p w:rsidR="00784131" w:rsidRDefault="00784131" w:rsidP="007A044B">
            <w:pPr>
              <w:widowControl w:val="0"/>
              <w:tabs>
                <w:tab w:val="left" w:pos="1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Loman, S. (2007).  The KMP and Pregnancy:  Developing early empathy through notating fetal movement.  In S. Koch &amp; S. Bender (Eds.), </w:t>
            </w:r>
            <w:r>
              <w:rPr>
                <w:rFonts w:ascii="Verdana" w:hAnsi="Verdana"/>
                <w:i/>
                <w:color w:val="000000"/>
              </w:rPr>
              <w:t xml:space="preserve">Movement Analysis--Bewegungsanalyse:  The legacy of Laban, Bartenieff, Lamb and Kestenberg.  </w:t>
            </w:r>
            <w:r>
              <w:rPr>
                <w:rFonts w:ascii="Verdana" w:hAnsi="Verdana"/>
                <w:color w:val="000000"/>
              </w:rPr>
              <w:t>Berlin:  Logos Verlag.</w:t>
            </w:r>
          </w:p>
          <w:p w:rsidR="00784131" w:rsidRDefault="00784131" w:rsidP="007A044B">
            <w:pPr>
              <w:widowControl w:val="0"/>
              <w:tabs>
                <w:tab w:val="left" w:pos="120"/>
                <w:tab w:val="left" w:pos="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i/>
                <w:color w:val="000000"/>
              </w:rPr>
            </w:pPr>
          </w:p>
          <w:p w:rsidR="00784131" w:rsidRDefault="00784131" w:rsidP="007A044B">
            <w:pPr>
              <w:widowControl w:val="0"/>
              <w:tabs>
                <w:tab w:val="left" w:pos="120"/>
                <w:tab w:val="left" w:pos="5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 xml:space="preserve">Loman, S. (2007).  Das KMP als klassifizierungsinstrument fur die Tanztherapie.  In S. Koch &amp; S. Bender (Eds.), </w:t>
            </w:r>
            <w:r>
              <w:rPr>
                <w:rFonts w:ascii="Verdana" w:hAnsi="Verdana"/>
                <w:i/>
                <w:color w:val="000000"/>
              </w:rPr>
              <w:t xml:space="preserve">Movement Analysis--Bewegungsanalyse:  The legacy of Laban, Bartenieff, Lamb and Kestenberg.  </w:t>
            </w:r>
            <w:r>
              <w:rPr>
                <w:rFonts w:ascii="Verdana" w:hAnsi="Verdana"/>
                <w:color w:val="000000"/>
              </w:rPr>
              <w:t>Berlin:  Logos Verlag.</w:t>
            </w:r>
          </w:p>
          <w:p w:rsidR="00784131" w:rsidRDefault="00784131" w:rsidP="007A044B">
            <w:pPr>
              <w:widowControl w:val="0"/>
              <w:tabs>
                <w:tab w:val="left" w:pos="120"/>
                <w:tab w:val="left" w:pos="5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</w:p>
          <w:p w:rsidR="00784131" w:rsidRDefault="00784131" w:rsidP="007A044B">
            <w:pPr>
              <w:widowControl w:val="0"/>
              <w:tabs>
                <w:tab w:val="left" w:pos="120"/>
                <w:tab w:val="left" w:pos="5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(2005) Chapter 4: Dance/Movement Therapy. In C. Malchiodi (Ed.), </w:t>
            </w:r>
            <w:r>
              <w:rPr>
                <w:rFonts w:ascii="Verdana" w:hAnsi="Verdana"/>
                <w:i/>
              </w:rPr>
              <w:t>Expressive Therapies .</w:t>
            </w:r>
            <w:r>
              <w:rPr>
                <w:rFonts w:ascii="Verdana" w:hAnsi="Verdana"/>
              </w:rPr>
              <w:t xml:space="preserve"> New York:  Guilford Press. </w:t>
            </w:r>
          </w:p>
          <w:p w:rsidR="00784131" w:rsidRDefault="00784131" w:rsidP="007A044B">
            <w:pPr>
              <w:tabs>
                <w:tab w:val="left" w:pos="120"/>
                <w:tab w:val="left" w:pos="720"/>
              </w:tabs>
              <w:ind w:left="720" w:hanging="720"/>
              <w:rPr>
                <w:rFonts w:ascii="Gautami" w:hAnsi="Gautami"/>
                <w:b/>
              </w:rPr>
            </w:pPr>
          </w:p>
        </w:tc>
      </w:tr>
      <w:tr w:rsidR="00784131">
        <w:tc>
          <w:tcPr>
            <w:tcW w:w="10548" w:type="dxa"/>
          </w:tcPr>
          <w:p w:rsidR="00784131" w:rsidRDefault="00784131" w:rsidP="007A04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(1995) In F. Levy, (Ed.). "The case of Warren: A KMP approach to autism." </w:t>
            </w:r>
            <w:r>
              <w:rPr>
                <w:rFonts w:ascii="Verdana" w:hAnsi="Verdana"/>
                <w:i/>
              </w:rPr>
              <w:t>Dance and other expressive art therapies.</w:t>
            </w:r>
            <w:r>
              <w:rPr>
                <w:rFonts w:ascii="Verdana" w:hAnsi="Verdana"/>
              </w:rPr>
              <w:t xml:space="preserve"> New York: Routledge Publications. 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</w:p>
        </w:tc>
      </w:tr>
      <w:tr w:rsidR="00784131">
        <w:tc>
          <w:tcPr>
            <w:tcW w:w="10548" w:type="dxa"/>
          </w:tcPr>
          <w:p w:rsidR="00784131" w:rsidRDefault="00784131" w:rsidP="007A04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</w:p>
        </w:tc>
      </w:tr>
    </w:tbl>
    <w:p w:rsidR="00784131" w:rsidRDefault="00784131">
      <w:pPr>
        <w:rPr>
          <w:rFonts w:ascii="Gautami" w:hAnsi="Gautami"/>
          <w:b/>
        </w:rPr>
      </w:pPr>
    </w:p>
    <w:p w:rsidR="00784131" w:rsidRDefault="00784131">
      <w:pPr>
        <w:rPr>
          <w:rFonts w:ascii="Gautami" w:hAnsi="Gautami"/>
          <w:b/>
        </w:rPr>
      </w:pPr>
      <w:r>
        <w:rPr>
          <w:rFonts w:ascii="Gautami" w:hAnsi="Gautami"/>
          <w:b/>
        </w:rPr>
        <w:t>Refereed Journal Articles</w:t>
      </w:r>
    </w:p>
    <w:tbl>
      <w:tblPr>
        <w:tblW w:w="10548" w:type="dxa"/>
        <w:tblLook w:val="01E0"/>
      </w:tblPr>
      <w:tblGrid>
        <w:gridCol w:w="10548"/>
      </w:tblGrid>
      <w:tr w:rsidR="00784131">
        <w:trPr>
          <w:trHeight w:val="2340"/>
        </w:trPr>
        <w:tc>
          <w:tcPr>
            <w:tcW w:w="10548" w:type="dxa"/>
          </w:tcPr>
          <w:p w:rsidR="00784131" w:rsidRPr="007A044B" w:rsidRDefault="00784131" w:rsidP="0047340C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color w:val="000000"/>
              </w:rPr>
            </w:pPr>
            <w:r w:rsidRPr="00637573">
              <w:rPr>
                <w:rFonts w:ascii="Verdana" w:hAnsi="Verdana"/>
                <w:color w:val="000000"/>
              </w:rPr>
              <w:t xml:space="preserve">Loman, S. (2016).  Judith S. Kestenberg’s dance/movement therapy legacy:  Approaches with pregnancy, young children, and caregivers. </w:t>
            </w:r>
            <w:r w:rsidRPr="00637573">
              <w:rPr>
                <w:rFonts w:ascii="Verdana" w:hAnsi="Verdana"/>
                <w:i/>
                <w:color w:val="000000"/>
              </w:rPr>
              <w:t>American Journal of Dance Therapy, 38</w:t>
            </w:r>
            <w:r w:rsidRPr="00637573">
              <w:rPr>
                <w:rFonts w:ascii="Verdana" w:hAnsi="Verdana"/>
                <w:color w:val="000000"/>
              </w:rPr>
              <w:t>(2), 225-244.</w:t>
            </w:r>
          </w:p>
          <w:p w:rsidR="00784131" w:rsidRPr="00637573" w:rsidRDefault="00784131" w:rsidP="0047340C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color w:val="000000"/>
              </w:rPr>
            </w:pPr>
          </w:p>
          <w:p w:rsidR="00784131" w:rsidRPr="0047340C" w:rsidRDefault="00784131" w:rsidP="0047340C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i/>
                <w:color w:val="000000"/>
              </w:rPr>
            </w:pPr>
            <w:r w:rsidRPr="00637573">
              <w:rPr>
                <w:rFonts w:ascii="Verdana" w:hAnsi="Verdana"/>
                <w:color w:val="000000"/>
              </w:rPr>
              <w:t xml:space="preserve">Loman, S., White, H. &amp; Johnson, M. (Publication expected 2018). KMP Approaches to working with young children and caregivers in dance/movement therapy. </w:t>
            </w:r>
            <w:r w:rsidRPr="00414031">
              <w:rPr>
                <w:rStyle w:val="Emphasis"/>
                <w:rFonts w:ascii="Verdana" w:hAnsi="Verdana"/>
              </w:rPr>
              <w:t>Journal of Infant, Child, and Adolescent Psychotherapy</w:t>
            </w:r>
            <w:r w:rsidRPr="00414031">
              <w:rPr>
                <w:rFonts w:ascii="Verdana" w:hAnsi="Verdana"/>
              </w:rPr>
              <w:t xml:space="preserve"> (Taylor &amp; Frances/Routledge).</w:t>
            </w:r>
          </w:p>
          <w:p w:rsidR="00784131" w:rsidRPr="00637573" w:rsidRDefault="00784131" w:rsidP="006B53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  <w:p w:rsidR="00784131" w:rsidRPr="00637573" w:rsidRDefault="00784131" w:rsidP="006B53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637573">
              <w:rPr>
                <w:rFonts w:ascii="Verdana" w:hAnsi="Verdana"/>
                <w:color w:val="000000"/>
              </w:rPr>
              <w:t>Loman, S., Cellini, N., Johnson, M., Hallett, E. (2009). Magical Moments in</w:t>
            </w:r>
          </w:p>
          <w:p w:rsidR="00784131" w:rsidRPr="00637573" w:rsidRDefault="00784131" w:rsidP="007A044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Verdana" w:hAnsi="Verdana"/>
                <w:color w:val="000000"/>
              </w:rPr>
            </w:pPr>
            <w:r w:rsidRPr="00637573">
              <w:rPr>
                <w:rFonts w:ascii="Verdana" w:hAnsi="Verdana"/>
                <w:color w:val="000000"/>
              </w:rPr>
              <w:t xml:space="preserve">Movement: Antioch University New England Dance/Movement Therapy </w:t>
            </w:r>
          </w:p>
          <w:p w:rsidR="00784131" w:rsidRPr="00637573" w:rsidRDefault="00784131" w:rsidP="007A044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Verdana" w:hAnsi="Verdana"/>
                <w:i/>
                <w:color w:val="000000"/>
              </w:rPr>
            </w:pPr>
            <w:r w:rsidRPr="00637573">
              <w:rPr>
                <w:rFonts w:ascii="Verdana" w:hAnsi="Verdana"/>
                <w:color w:val="000000"/>
              </w:rPr>
              <w:t xml:space="preserve">and Counseling Students Quest in the Real World. </w:t>
            </w:r>
            <w:r w:rsidRPr="00637573">
              <w:rPr>
                <w:rFonts w:ascii="Verdana" w:hAnsi="Verdana"/>
                <w:i/>
                <w:color w:val="000000"/>
              </w:rPr>
              <w:t xml:space="preserve">American Journal of </w:t>
            </w:r>
          </w:p>
          <w:p w:rsidR="00784131" w:rsidRPr="00637573" w:rsidRDefault="00784131" w:rsidP="007A044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Verdana" w:hAnsi="Verdana"/>
              </w:rPr>
            </w:pPr>
            <w:r w:rsidRPr="00637573">
              <w:rPr>
                <w:rFonts w:ascii="Verdana" w:hAnsi="Verdana"/>
                <w:i/>
                <w:color w:val="000000"/>
              </w:rPr>
              <w:t>Dance Therapy, DOI 10.1007/s10465-009-9071-5.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 w:rsidP="007A04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(2003) Introduction to the Marian Chace Foundation Annual Lecture,  </w:t>
            </w:r>
            <w:r>
              <w:rPr>
                <w:rFonts w:ascii="Verdana" w:hAnsi="Verdana"/>
                <w:i/>
              </w:rPr>
              <w:t>American Journal of Dance Therapy, 25</w:t>
            </w:r>
            <w:r w:rsidRPr="007A044B">
              <w:rPr>
                <w:rFonts w:ascii="Verdana" w:hAnsi="Verdana"/>
              </w:rPr>
              <w:t>(1),</w:t>
            </w:r>
            <w:r>
              <w:rPr>
                <w:rFonts w:ascii="Verdana" w:hAnsi="Verdana"/>
              </w:rPr>
              <w:t xml:space="preserve">17-18.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 w:rsidP="007A04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(1998). Employing a developmental model of movement patterns in dance/movement therapy with young children and their families, </w:t>
            </w:r>
            <w:r>
              <w:rPr>
                <w:rFonts w:ascii="Verdana" w:hAnsi="Verdana"/>
                <w:i/>
              </w:rPr>
              <w:t>American Journal of Dance Therapy, 20</w:t>
            </w:r>
            <w:r w:rsidRPr="007A044B">
              <w:rPr>
                <w:rFonts w:ascii="Verdana" w:hAnsi="Verdana"/>
              </w:rPr>
              <w:t>(2),</w:t>
            </w:r>
            <w:r>
              <w:rPr>
                <w:rFonts w:ascii="Verdana" w:hAnsi="Verdana"/>
              </w:rPr>
              <w:t xml:space="preserve">101-115.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 w:rsidP="007A04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&amp; Merman, H. (1996) The KMP: A tool for Dance/Movement Therapy. </w:t>
            </w:r>
            <w:r>
              <w:rPr>
                <w:rFonts w:ascii="Verdana" w:hAnsi="Verdana"/>
                <w:i/>
              </w:rPr>
              <w:t>American Journal of Dance Therapy 18</w:t>
            </w:r>
            <w:r w:rsidRPr="007A044B">
              <w:rPr>
                <w:rFonts w:ascii="Verdana" w:hAnsi="Verdana"/>
              </w:rPr>
              <w:t xml:space="preserve">(1), </w:t>
            </w:r>
            <w:r>
              <w:rPr>
                <w:rFonts w:ascii="Verdana" w:hAnsi="Verdana"/>
              </w:rPr>
              <w:t xml:space="preserve">29-52.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 w:rsidP="007A04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with Foley, F. (1996) Models for understanding the nonverbal process in relationships. </w:t>
            </w:r>
            <w:r>
              <w:rPr>
                <w:rFonts w:ascii="Verdana" w:hAnsi="Verdana"/>
                <w:i/>
              </w:rPr>
              <w:t>The Arts in Psychotherapy, 23</w:t>
            </w:r>
            <w:r w:rsidRPr="007A044B">
              <w:rPr>
                <w:rFonts w:ascii="Verdana" w:hAnsi="Verdana"/>
              </w:rPr>
              <w:t>(4),</w:t>
            </w:r>
            <w:r>
              <w:rPr>
                <w:rFonts w:ascii="Verdana" w:hAnsi="Verdana"/>
              </w:rPr>
              <w:t xml:space="preserve"> 341-350.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 w:rsidP="007A044B">
            <w:pPr>
              <w:widowControl w:val="0"/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(1994). Attuning to the fetus and the young child: Approaches from Dance/movement therapy. </w:t>
            </w:r>
            <w:r>
              <w:rPr>
                <w:rFonts w:ascii="Verdana" w:hAnsi="Verdana"/>
                <w:i/>
              </w:rPr>
              <w:t>ZERO TO THREE Bulletin of National Center for Clincal Infant Programs, 15</w:t>
            </w:r>
            <w:r w:rsidRPr="007A044B">
              <w:rPr>
                <w:rFonts w:ascii="Verdana" w:hAnsi="Verdana"/>
              </w:rPr>
              <w:t>(1), 20-26.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</w:p>
        </w:tc>
      </w:tr>
      <w:tr w:rsidR="00784131">
        <w:tc>
          <w:tcPr>
            <w:tcW w:w="10548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</w:p>
        </w:tc>
      </w:tr>
    </w:tbl>
    <w:p w:rsidR="00784131" w:rsidRDefault="00784131">
      <w:pPr>
        <w:rPr>
          <w:rFonts w:ascii="Gautami" w:hAnsi="Gautami"/>
          <w:b/>
        </w:rPr>
      </w:pPr>
    </w:p>
    <w:p w:rsidR="00784131" w:rsidRDefault="00784131">
      <w:pPr>
        <w:rPr>
          <w:rFonts w:ascii="Gautami" w:hAnsi="Gautami"/>
          <w:b/>
          <w:i/>
        </w:rPr>
      </w:pPr>
      <w:r>
        <w:rPr>
          <w:rFonts w:ascii="Gautami" w:hAnsi="Gautami"/>
          <w:b/>
        </w:rPr>
        <w:t xml:space="preserve">Non-refereed Articles in Professional Publications </w:t>
      </w:r>
    </w:p>
    <w:tbl>
      <w:tblPr>
        <w:tblW w:w="10548" w:type="dxa"/>
        <w:tblLook w:val="01E0"/>
      </w:tblPr>
      <w:tblGrid>
        <w:gridCol w:w="10548"/>
      </w:tblGrid>
      <w:tr w:rsidR="00784131">
        <w:tc>
          <w:tcPr>
            <w:tcW w:w="10548" w:type="dxa"/>
          </w:tcPr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 w:rsidP="007A04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(2003) Therapy with Expectant Families: Developing early empathy through notating fetal movement in pregnancy. </w:t>
            </w:r>
            <w:r>
              <w:rPr>
                <w:rFonts w:ascii="Verdana" w:hAnsi="Verdana"/>
                <w:i/>
              </w:rPr>
              <w:t>Movement &amp; Dance: Quarterly Magazine of the Laban Guild, 22</w:t>
            </w:r>
            <w:r w:rsidRPr="007A044B">
              <w:rPr>
                <w:rFonts w:ascii="Verdana" w:hAnsi="Verdana"/>
              </w:rPr>
              <w:t>(4).</w:t>
            </w:r>
            <w:r>
              <w:rPr>
                <w:rFonts w:ascii="Verdana" w:hAnsi="Verdana"/>
              </w:rPr>
              <w:t xml:space="preserve">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utami" w:hAnsi="Gautami"/>
                <w:b/>
              </w:rPr>
            </w:pPr>
          </w:p>
        </w:tc>
      </w:tr>
      <w:tr w:rsidR="00784131">
        <w:tc>
          <w:tcPr>
            <w:tcW w:w="10548" w:type="dxa"/>
          </w:tcPr>
          <w:p w:rsidR="00784131" w:rsidRDefault="00784131" w:rsidP="007A044B">
            <w:pPr>
              <w:widowControl w:val="0"/>
              <w:tabs>
                <w:tab w:val="left" w:pos="1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(2001).  Sharing the healing potential of dance. </w:t>
            </w:r>
            <w:r>
              <w:rPr>
                <w:rFonts w:ascii="Verdana" w:hAnsi="Verdana"/>
                <w:i/>
              </w:rPr>
              <w:t xml:space="preserve">Dance Magazine College Guide 2001-2002.  </w:t>
            </w:r>
            <w:r>
              <w:rPr>
                <w:rFonts w:ascii="Verdana" w:hAnsi="Verdana"/>
              </w:rPr>
              <w:t xml:space="preserve">pp. 126-127. </w:t>
            </w:r>
          </w:p>
          <w:p w:rsidR="00784131" w:rsidRDefault="00784131" w:rsidP="007A044B">
            <w:pPr>
              <w:tabs>
                <w:tab w:val="left" w:pos="120"/>
              </w:tabs>
              <w:ind w:left="720" w:hanging="720"/>
              <w:rPr>
                <w:rFonts w:ascii="Gautami" w:hAnsi="Gautami"/>
                <w:b/>
              </w:rPr>
            </w:pPr>
          </w:p>
        </w:tc>
      </w:tr>
    </w:tbl>
    <w:p w:rsidR="00784131" w:rsidRDefault="00784131" w:rsidP="007A044B">
      <w:pPr>
        <w:tabs>
          <w:tab w:val="left" w:pos="120"/>
        </w:tabs>
        <w:ind w:left="720" w:hanging="720"/>
        <w:rPr>
          <w:rFonts w:ascii="Gautami" w:hAnsi="Gautami"/>
          <w:b/>
        </w:rPr>
      </w:pPr>
    </w:p>
    <w:p w:rsidR="00784131" w:rsidRDefault="00784131" w:rsidP="007A044B">
      <w:pPr>
        <w:tabs>
          <w:tab w:val="left" w:pos="120"/>
        </w:tabs>
        <w:ind w:left="720" w:hanging="720"/>
        <w:rPr>
          <w:rFonts w:ascii="Gautami" w:hAnsi="Gautami"/>
          <w:b/>
        </w:rPr>
      </w:pPr>
      <w:r>
        <w:rPr>
          <w:rFonts w:ascii="Gautami" w:hAnsi="Gautami"/>
          <w:b/>
        </w:rPr>
        <w:t>Book Reviews</w:t>
      </w:r>
    </w:p>
    <w:tbl>
      <w:tblPr>
        <w:tblW w:w="10548" w:type="dxa"/>
        <w:tblLook w:val="01E0"/>
      </w:tblPr>
      <w:tblGrid>
        <w:gridCol w:w="10548"/>
      </w:tblGrid>
      <w:tr w:rsidR="00784131">
        <w:tc>
          <w:tcPr>
            <w:tcW w:w="10548" w:type="dxa"/>
          </w:tcPr>
          <w:p w:rsidR="00784131" w:rsidRDefault="00784131" w:rsidP="007A044B">
            <w:pPr>
              <w:widowControl w:val="0"/>
              <w:tabs>
                <w:tab w:val="left" w:pos="1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(2002) Book Review:  Beyond Dance:  Laban's legacy of movement analysis by Eden Davies.  </w:t>
            </w:r>
            <w:r>
              <w:rPr>
                <w:rFonts w:ascii="Verdana" w:hAnsi="Verdana"/>
                <w:i/>
              </w:rPr>
              <w:t>American Journal of Dance Therapy  (24), (1).</w:t>
            </w:r>
            <w:r>
              <w:rPr>
                <w:rFonts w:ascii="Verdana" w:hAnsi="Verdana"/>
              </w:rPr>
              <w:t xml:space="preserve"> </w:t>
            </w:r>
          </w:p>
          <w:p w:rsidR="00784131" w:rsidRDefault="00784131" w:rsidP="007A044B">
            <w:pPr>
              <w:tabs>
                <w:tab w:val="left" w:pos="120"/>
              </w:tabs>
              <w:ind w:left="720" w:hanging="720"/>
              <w:rPr>
                <w:rFonts w:ascii="Gautami" w:hAnsi="Gautami"/>
                <w:b/>
              </w:rPr>
            </w:pPr>
          </w:p>
        </w:tc>
      </w:tr>
      <w:tr w:rsidR="00784131">
        <w:tc>
          <w:tcPr>
            <w:tcW w:w="10548" w:type="dxa"/>
          </w:tcPr>
          <w:p w:rsidR="00784131" w:rsidRDefault="00784131" w:rsidP="007A044B">
            <w:pPr>
              <w:tabs>
                <w:tab w:val="left" w:pos="120"/>
              </w:tabs>
              <w:ind w:left="720" w:hanging="720"/>
              <w:rPr>
                <w:rFonts w:ascii="Gautami" w:hAnsi="Gautami"/>
                <w:b/>
              </w:rPr>
            </w:pPr>
          </w:p>
        </w:tc>
      </w:tr>
    </w:tbl>
    <w:p w:rsidR="00784131" w:rsidRDefault="00784131" w:rsidP="007A044B">
      <w:pPr>
        <w:tabs>
          <w:tab w:val="left" w:pos="120"/>
        </w:tabs>
        <w:ind w:left="720" w:hanging="720"/>
        <w:rPr>
          <w:rFonts w:ascii="Gautami" w:hAnsi="Gautami"/>
          <w:b/>
        </w:rPr>
      </w:pPr>
    </w:p>
    <w:p w:rsidR="00784131" w:rsidRDefault="00784131" w:rsidP="007A044B">
      <w:pPr>
        <w:tabs>
          <w:tab w:val="left" w:pos="120"/>
        </w:tabs>
        <w:ind w:left="720" w:hanging="720"/>
        <w:rPr>
          <w:rFonts w:ascii="Gautami" w:hAnsi="Gautami"/>
          <w:b/>
        </w:rPr>
      </w:pPr>
      <w:r>
        <w:rPr>
          <w:rFonts w:ascii="Gautami" w:hAnsi="Gautami"/>
          <w:b/>
        </w:rPr>
        <w:t>Other Publications</w:t>
      </w:r>
    </w:p>
    <w:tbl>
      <w:tblPr>
        <w:tblW w:w="10548" w:type="dxa"/>
        <w:tblLook w:val="01E0"/>
      </w:tblPr>
      <w:tblGrid>
        <w:gridCol w:w="10548"/>
      </w:tblGrid>
      <w:tr w:rsidR="00784131">
        <w:tc>
          <w:tcPr>
            <w:tcW w:w="10548" w:type="dxa"/>
          </w:tcPr>
          <w:p w:rsidR="00784131" w:rsidRDefault="00784131" w:rsidP="007A044B">
            <w:pPr>
              <w:widowControl w:val="0"/>
              <w:tabs>
                <w:tab w:val="left" w:pos="1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(2004) Remembering Penny Parker Lewis (1946-2003),  </w:t>
            </w:r>
            <w:r>
              <w:rPr>
                <w:rFonts w:ascii="Verdana" w:hAnsi="Verdana"/>
                <w:i/>
              </w:rPr>
              <w:t xml:space="preserve">American Journal of Dance Therapy.  Vol. 26, (1) </w:t>
            </w:r>
            <w:r>
              <w:rPr>
                <w:rFonts w:ascii="Verdana" w:hAnsi="Verdana"/>
              </w:rPr>
              <w:t xml:space="preserve">pp. 5-7. </w:t>
            </w:r>
          </w:p>
          <w:p w:rsidR="00784131" w:rsidRDefault="00784131" w:rsidP="007A044B">
            <w:pPr>
              <w:tabs>
                <w:tab w:val="left" w:pos="120"/>
              </w:tabs>
              <w:ind w:left="720" w:hanging="720"/>
              <w:rPr>
                <w:rFonts w:ascii="Gautami" w:hAnsi="Gautami"/>
                <w:b/>
              </w:rPr>
            </w:pPr>
          </w:p>
        </w:tc>
      </w:tr>
      <w:tr w:rsidR="00784131">
        <w:tc>
          <w:tcPr>
            <w:tcW w:w="10548" w:type="dxa"/>
          </w:tcPr>
          <w:p w:rsidR="00784131" w:rsidRDefault="00784131" w:rsidP="007A044B">
            <w:pPr>
              <w:widowControl w:val="0"/>
              <w:tabs>
                <w:tab w:val="left" w:pos="1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(2003) Introduction to the Marian Chace Foundation Annual Lecture,  </w:t>
            </w:r>
            <w:r>
              <w:rPr>
                <w:rFonts w:ascii="Verdana" w:hAnsi="Verdana"/>
                <w:i/>
              </w:rPr>
              <w:t>American Journal of Dance Therapy.  Vol. 25, (1)</w:t>
            </w:r>
            <w:r>
              <w:rPr>
                <w:rFonts w:ascii="Verdana" w:hAnsi="Verdana"/>
              </w:rPr>
              <w:t xml:space="preserve"> pp.17-18. </w:t>
            </w:r>
          </w:p>
          <w:p w:rsidR="00784131" w:rsidRDefault="00784131" w:rsidP="007A044B">
            <w:pPr>
              <w:tabs>
                <w:tab w:val="left" w:pos="120"/>
              </w:tabs>
              <w:ind w:left="720" w:hanging="720"/>
              <w:rPr>
                <w:rFonts w:ascii="Gautami" w:hAnsi="Gautami"/>
                <w:b/>
              </w:rPr>
            </w:pPr>
          </w:p>
        </w:tc>
      </w:tr>
    </w:tbl>
    <w:p w:rsidR="00784131" w:rsidRDefault="00784131">
      <w:pPr>
        <w:rPr>
          <w:rFonts w:ascii="Gautami" w:hAnsi="Gautami"/>
          <w:b/>
        </w:rPr>
      </w:pPr>
    </w:p>
    <w:p w:rsidR="00784131" w:rsidRDefault="00784131">
      <w:pPr>
        <w:rPr>
          <w:rFonts w:ascii="Gautami" w:hAnsi="Gautami"/>
          <w:b/>
          <w:sz w:val="28"/>
        </w:rPr>
      </w:pPr>
      <w:r>
        <w:rPr>
          <w:rFonts w:ascii="Gautami" w:hAnsi="Gautami"/>
          <w:b/>
          <w:sz w:val="28"/>
        </w:rPr>
        <w:t xml:space="preserve">Presentations </w:t>
      </w:r>
    </w:p>
    <w:p w:rsidR="00784131" w:rsidRDefault="00784131">
      <w:pPr>
        <w:rPr>
          <w:rFonts w:ascii="Gautami" w:hAnsi="Gautami"/>
          <w:b/>
        </w:rPr>
      </w:pPr>
    </w:p>
    <w:p w:rsidR="00784131" w:rsidRDefault="00784131">
      <w:pPr>
        <w:rPr>
          <w:rFonts w:ascii="Gautami" w:hAnsi="Gautami"/>
          <w:b/>
        </w:rPr>
      </w:pPr>
      <w:r>
        <w:rPr>
          <w:rFonts w:ascii="Gautami" w:hAnsi="Gautami"/>
          <w:b/>
        </w:rPr>
        <w:t>Invited at Scholarly/Professional Meetings at Scholarly/Professional Meetings</w:t>
      </w:r>
    </w:p>
    <w:p w:rsidR="00784131" w:rsidRDefault="00784131">
      <w:pPr>
        <w:rPr>
          <w:rFonts w:ascii="Gautami" w:hAnsi="Gautami"/>
          <w:b/>
        </w:rPr>
      </w:pPr>
    </w:p>
    <w:tbl>
      <w:tblPr>
        <w:tblW w:w="10548" w:type="dxa"/>
        <w:tblLook w:val="01E0"/>
      </w:tblPr>
      <w:tblGrid>
        <w:gridCol w:w="10548"/>
      </w:tblGrid>
      <w:tr w:rsidR="00784131">
        <w:tc>
          <w:tcPr>
            <w:tcW w:w="10548" w:type="dxa"/>
          </w:tcPr>
          <w:p w:rsidR="00784131" w:rsidRPr="000462B8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 w:rsidRPr="00F8575D">
              <w:rPr>
                <w:rFonts w:ascii="Verdana" w:hAnsi="Verdana" w:cs="Gautami"/>
                <w:color w:val="000000"/>
              </w:rPr>
              <w:t>Loman, S. (2017, June) Keynote Presentation: The Kestenberg Movement Profile:  Developmental Approaches in Dance/Movement Therapy. Moving From Within Conference. Herrsching, Germany</w:t>
            </w:r>
          </w:p>
          <w:p w:rsidR="00784131" w:rsidRPr="000462B8" w:rsidRDefault="00784131" w:rsidP="007A044B">
            <w:pPr>
              <w:ind w:left="720" w:hanging="720"/>
              <w:rPr>
                <w:rFonts w:ascii="Verdana" w:hAnsi="Verdana"/>
              </w:rPr>
            </w:pPr>
          </w:p>
          <w:p w:rsidR="00784131" w:rsidRPr="000462B8" w:rsidRDefault="00784131" w:rsidP="007A044B">
            <w:pPr>
              <w:ind w:left="720" w:hanging="720"/>
              <w:rPr>
                <w:rFonts w:ascii="Verdana" w:hAnsi="Verdana"/>
              </w:rPr>
            </w:pPr>
            <w:r w:rsidRPr="000462B8">
              <w:rPr>
                <w:rFonts w:ascii="Verdana" w:hAnsi="Verdana"/>
              </w:rPr>
              <w:t>Loman, S., White, H. and Johnson, M. (2015, Oct). The legacy of Judith Kestenberg: Clinical applications of the KMP with adult and child populations. 50</w:t>
            </w:r>
            <w:r w:rsidRPr="000462B8">
              <w:rPr>
                <w:rFonts w:ascii="Verdana" w:hAnsi="Verdana"/>
                <w:vertAlign w:val="superscript"/>
              </w:rPr>
              <w:t>th</w:t>
            </w:r>
            <w:r w:rsidRPr="000462B8">
              <w:rPr>
                <w:rFonts w:ascii="Verdana" w:hAnsi="Verdana"/>
              </w:rPr>
              <w:t xml:space="preserve"> Annual Conference of the American Dance Therapy Association. San Diego, CA.</w:t>
            </w:r>
          </w:p>
          <w:p w:rsidR="00784131" w:rsidRPr="000462B8" w:rsidRDefault="00784131" w:rsidP="007A044B">
            <w:pPr>
              <w:ind w:left="720" w:hanging="720"/>
              <w:rPr>
                <w:rFonts w:ascii="Verdana" w:hAnsi="Verdana"/>
              </w:rPr>
            </w:pPr>
          </w:p>
          <w:p w:rsidR="00784131" w:rsidRPr="000462B8" w:rsidRDefault="00784131" w:rsidP="007A044B">
            <w:pPr>
              <w:ind w:left="720" w:hanging="720"/>
              <w:rPr>
                <w:rFonts w:ascii="Verdana" w:hAnsi="Verdana"/>
              </w:rPr>
            </w:pPr>
            <w:r w:rsidRPr="000462B8">
              <w:rPr>
                <w:rFonts w:ascii="Verdana" w:hAnsi="Verdana"/>
              </w:rPr>
              <w:t>Loman, S. and Johnson, M. (2014, Nov). The Kestenberg Movement Profile (KMP) as a tool to explore spirituality and transformation. 49</w:t>
            </w:r>
            <w:r w:rsidRPr="000462B8">
              <w:rPr>
                <w:rFonts w:ascii="Verdana" w:hAnsi="Verdana"/>
                <w:vertAlign w:val="superscript"/>
              </w:rPr>
              <w:t>th</w:t>
            </w:r>
            <w:r w:rsidRPr="000462B8">
              <w:rPr>
                <w:rFonts w:ascii="Verdana" w:hAnsi="Verdana"/>
              </w:rPr>
              <w:t xml:space="preserve"> Annual Conference of the American Dance Therapy Association. Chicago, Il.</w:t>
            </w:r>
          </w:p>
          <w:p w:rsidR="00784131" w:rsidRPr="00CB1941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color w:val="000000"/>
              </w:rPr>
            </w:pPr>
          </w:p>
          <w:p w:rsidR="00784131" w:rsidRPr="00CB1941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color w:val="000000"/>
              </w:rPr>
            </w:pPr>
            <w:r w:rsidRPr="00CB1941">
              <w:rPr>
                <w:rFonts w:ascii="Verdana" w:hAnsi="Verdana"/>
                <w:color w:val="000000"/>
              </w:rPr>
              <w:t>Loman, S. and Kestenberg Amighi, J. (2013, Oct.).  Second chances in the three-year-old:  KMP,Prevention, and Cross Cultural Applications.  48</w:t>
            </w:r>
            <w:r w:rsidRPr="00CB1941">
              <w:rPr>
                <w:rFonts w:ascii="Verdana" w:hAnsi="Verdana"/>
                <w:color w:val="000000"/>
                <w:vertAlign w:val="superscript"/>
              </w:rPr>
              <w:t>th</w:t>
            </w:r>
            <w:r w:rsidRPr="00CB1941">
              <w:rPr>
                <w:rFonts w:ascii="Verdana" w:hAnsi="Verdana"/>
                <w:color w:val="000000"/>
              </w:rPr>
              <w:t xml:space="preserve"> Annual Conference of the American Dance Therapy Association.  Brooklyn, NY.</w:t>
            </w:r>
          </w:p>
          <w:p w:rsidR="00784131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color w:val="000000"/>
              </w:rPr>
            </w:pPr>
          </w:p>
          <w:p w:rsidR="00784131" w:rsidRPr="006B539A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color w:val="000000"/>
              </w:rPr>
            </w:pPr>
            <w:r w:rsidRPr="006B539A">
              <w:rPr>
                <w:rFonts w:ascii="Verdana" w:hAnsi="Verdana"/>
                <w:color w:val="000000"/>
              </w:rPr>
              <w:t>Loman, S. and Johnson, M. (2013, Apr.)  Second chances in the three-year-old:  KMP and Prevention. NEADTA Spring Conference, 2013:  Moving for Peace:  Prevention and Dance/Movememt Therapy.  Antioch University New England, Keene, NH.</w:t>
            </w:r>
          </w:p>
          <w:p w:rsidR="00784131" w:rsidRPr="006B539A" w:rsidRDefault="00784131" w:rsidP="007A044B">
            <w:pPr>
              <w:spacing w:line="240" w:lineRule="atLeast"/>
              <w:ind w:left="720" w:hanging="720"/>
              <w:rPr>
                <w:rFonts w:ascii="Verdana" w:hAnsi="Verdana"/>
                <w:color w:val="000000"/>
              </w:rPr>
            </w:pPr>
          </w:p>
          <w:p w:rsidR="00784131" w:rsidRPr="006B539A" w:rsidRDefault="00784131" w:rsidP="007A044B">
            <w:pPr>
              <w:spacing w:line="240" w:lineRule="atLeast"/>
              <w:ind w:left="720" w:hanging="720"/>
              <w:rPr>
                <w:rFonts w:ascii="Verdana" w:hAnsi="Verdana"/>
                <w:color w:val="000000"/>
              </w:rPr>
            </w:pPr>
            <w:r w:rsidRPr="006B539A">
              <w:rPr>
                <w:rFonts w:ascii="Verdana" w:hAnsi="Verdana"/>
                <w:color w:val="000000"/>
              </w:rPr>
              <w:t>Loman, S. and Sossin, K. M. (2012, Nov.).  Parent-child dyads in group:  Moving towards attunement and prevention.  Expressive Therapies Summit 2012. New York, NY.</w:t>
            </w:r>
          </w:p>
          <w:p w:rsidR="00784131" w:rsidRPr="006B539A" w:rsidRDefault="00784131" w:rsidP="007A044B">
            <w:pPr>
              <w:spacing w:line="240" w:lineRule="atLeast"/>
              <w:ind w:left="720" w:hanging="720"/>
              <w:rPr>
                <w:rFonts w:ascii="Verdana" w:hAnsi="Verdana"/>
                <w:color w:val="000000"/>
              </w:rPr>
            </w:pPr>
          </w:p>
          <w:p w:rsidR="00784131" w:rsidRPr="006B539A" w:rsidRDefault="00784131" w:rsidP="007A044B">
            <w:pPr>
              <w:spacing w:line="240" w:lineRule="atLeast"/>
              <w:ind w:left="720" w:hanging="720"/>
              <w:rPr>
                <w:rFonts w:ascii="Verdana" w:hAnsi="Verdana" w:cs="Geneva"/>
              </w:rPr>
            </w:pPr>
            <w:r w:rsidRPr="006B539A">
              <w:rPr>
                <w:rFonts w:ascii="Verdana" w:hAnsi="Verdana"/>
                <w:color w:val="000000"/>
              </w:rPr>
              <w:t>Loman, S. and Johnson, M. (2012, Oct.)</w:t>
            </w:r>
            <w:r w:rsidRPr="006B539A">
              <w:rPr>
                <w:rFonts w:ascii="Verdana" w:hAnsi="Verdana" w:cs="Geneva"/>
              </w:rPr>
              <w:t xml:space="preserve">.  Power play:  KMP, transitions, children and </w:t>
            </w:r>
          </w:p>
          <w:p w:rsidR="00784131" w:rsidRPr="006B539A" w:rsidRDefault="00784131" w:rsidP="007A044B">
            <w:pPr>
              <w:spacing w:line="240" w:lineRule="atLeast"/>
              <w:ind w:left="720" w:hanging="720"/>
              <w:rPr>
                <w:rFonts w:ascii="Verdana" w:hAnsi="Verdana"/>
                <w:color w:val="000000"/>
              </w:rPr>
            </w:pPr>
            <w:r w:rsidRPr="006B539A">
              <w:rPr>
                <w:rFonts w:ascii="Verdana" w:hAnsi="Verdana" w:cs="Geneva"/>
              </w:rPr>
              <w:t xml:space="preserve">playful improvisational interventions. </w:t>
            </w:r>
            <w:r w:rsidRPr="006B539A">
              <w:rPr>
                <w:rFonts w:ascii="Verdana" w:hAnsi="Verdana"/>
                <w:color w:val="000000"/>
              </w:rPr>
              <w:t xml:space="preserve">47th Annual Conference of the American Dance </w:t>
            </w:r>
          </w:p>
          <w:p w:rsidR="00784131" w:rsidRPr="006B539A" w:rsidRDefault="00784131" w:rsidP="007A044B">
            <w:pPr>
              <w:spacing w:line="240" w:lineRule="atLeast"/>
              <w:ind w:left="720" w:hanging="720"/>
              <w:rPr>
                <w:rFonts w:ascii="Verdana" w:hAnsi="Verdana"/>
                <w:color w:val="000000"/>
              </w:rPr>
            </w:pPr>
            <w:r w:rsidRPr="006B539A">
              <w:rPr>
                <w:rFonts w:ascii="Verdana" w:hAnsi="Verdana"/>
                <w:color w:val="000000"/>
              </w:rPr>
              <w:t>Therapy Association. Albuquerque, NM.</w:t>
            </w:r>
          </w:p>
          <w:p w:rsidR="00784131" w:rsidRPr="00637573" w:rsidRDefault="00784131" w:rsidP="007A044B">
            <w:pPr>
              <w:spacing w:before="100" w:beforeAutospacing="1" w:after="100" w:afterAutospacing="1"/>
              <w:ind w:left="720" w:hanging="720"/>
              <w:rPr>
                <w:rFonts w:ascii="Verdana" w:hAnsi="Verdana"/>
                <w:color w:val="000000"/>
              </w:rPr>
            </w:pPr>
            <w:r w:rsidRPr="00307125">
              <w:rPr>
                <w:rFonts w:ascii="Verdana" w:hAnsi="Verdana"/>
                <w:color w:val="000000"/>
              </w:rPr>
              <w:t xml:space="preserve">Loman, S. (2011, Oct.) </w:t>
            </w:r>
            <w:r w:rsidRPr="00307125">
              <w:rPr>
                <w:rFonts w:ascii="Verdana" w:hAnsi="Verdana"/>
              </w:rPr>
              <w:t xml:space="preserve">Collaboration through movement:  KMP movement patterns underlying mutuality and disconnection.  </w:t>
            </w:r>
            <w:r w:rsidRPr="00307125">
              <w:rPr>
                <w:rFonts w:ascii="Verdana" w:hAnsi="Verdana"/>
                <w:color w:val="000000"/>
              </w:rPr>
              <w:t>46th Annual Conference of the American Dance Therapy Association. Minneapolis, MN.</w:t>
            </w:r>
          </w:p>
          <w:p w:rsidR="00784131" w:rsidRPr="00637573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color w:val="000000"/>
              </w:rPr>
            </w:pPr>
            <w:r w:rsidRPr="00637573">
              <w:rPr>
                <w:rFonts w:ascii="Verdana" w:hAnsi="Verdana"/>
                <w:color w:val="000000"/>
              </w:rPr>
              <w:t>Loman, S. &amp; Johnson, M. (2011, Apr.) A KMP Approach to Trauma Prevention.</w:t>
            </w:r>
          </w:p>
          <w:p w:rsidR="00784131" w:rsidRPr="00637573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color w:val="000000"/>
              </w:rPr>
            </w:pPr>
            <w:r w:rsidRPr="00637573">
              <w:rPr>
                <w:rFonts w:ascii="Verdana" w:hAnsi="Verdana"/>
                <w:color w:val="000000"/>
              </w:rPr>
              <w:t>NEADTA Spring Conference, 2011: Antioch University New England.</w:t>
            </w:r>
          </w:p>
          <w:p w:rsidR="00784131" w:rsidRPr="00637573" w:rsidRDefault="00784131" w:rsidP="007A044B">
            <w:pPr>
              <w:ind w:left="720" w:hanging="720"/>
              <w:rPr>
                <w:rFonts w:ascii="Verdana" w:hAnsi="Verdana"/>
                <w:color w:val="000000"/>
              </w:rPr>
            </w:pPr>
          </w:p>
          <w:p w:rsidR="00784131" w:rsidRPr="00637573" w:rsidRDefault="00784131" w:rsidP="007A044B">
            <w:pPr>
              <w:ind w:left="720" w:hanging="720"/>
              <w:rPr>
                <w:rFonts w:ascii="Verdana" w:hAnsi="Verdana"/>
                <w:color w:val="000000"/>
              </w:rPr>
            </w:pPr>
            <w:r w:rsidRPr="00637573">
              <w:rPr>
                <w:rFonts w:ascii="Verdana" w:hAnsi="Verdana"/>
                <w:color w:val="000000"/>
              </w:rPr>
              <w:t xml:space="preserve">Loman, S., Sossin, M., Kestenberg Amighi, J., Hastie, S., &amp; Birklein, S. (2010, Sept.) Clinical and Cultural Challenges and </w:t>
            </w:r>
            <w:r w:rsidRPr="00637573">
              <w:rPr>
                <w:rFonts w:ascii="Verdana" w:hAnsi="Verdana"/>
              </w:rPr>
              <w:t xml:space="preserve">The Kestenberg Movement Profile (KMP). </w:t>
            </w:r>
            <w:r w:rsidRPr="00637573">
              <w:rPr>
                <w:rFonts w:ascii="Verdana" w:hAnsi="Verdana"/>
                <w:color w:val="000000"/>
              </w:rPr>
              <w:t>45nd Annual Conference of the American Dance Therapy Association. Brooklyn, NY.</w:t>
            </w:r>
          </w:p>
          <w:p w:rsidR="00784131" w:rsidRPr="00637573" w:rsidRDefault="00784131" w:rsidP="007A044B">
            <w:pPr>
              <w:ind w:left="720" w:hanging="720"/>
              <w:rPr>
                <w:rFonts w:ascii="Verdana" w:hAnsi="Verdana"/>
                <w:color w:val="000000"/>
              </w:rPr>
            </w:pPr>
          </w:p>
          <w:p w:rsidR="00784131" w:rsidRPr="00F8575D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 w:cs="Gautami"/>
                <w:color w:val="000000"/>
              </w:rPr>
            </w:pPr>
            <w:r w:rsidRPr="00F8575D">
              <w:rPr>
                <w:rFonts w:ascii="Verdana" w:hAnsi="Verdana" w:cs="Gautami"/>
                <w:color w:val="000000"/>
              </w:rPr>
              <w:t>Loman, S. (2010, July) Keynote Presentation: Interaction with Children with Aggression. Moving From Within Conference. Freising, Germany</w:t>
            </w:r>
          </w:p>
          <w:p w:rsidR="00784131" w:rsidRPr="00637573" w:rsidRDefault="00784131" w:rsidP="007A044B">
            <w:pPr>
              <w:ind w:left="720" w:hanging="720"/>
              <w:rPr>
                <w:rFonts w:ascii="Verdana" w:hAnsi="Verdana"/>
                <w:color w:val="000000"/>
              </w:rPr>
            </w:pPr>
          </w:p>
          <w:p w:rsidR="00784131" w:rsidRPr="00637573" w:rsidRDefault="00784131" w:rsidP="007A044B">
            <w:pPr>
              <w:ind w:left="720" w:hanging="720"/>
              <w:rPr>
                <w:rFonts w:ascii="Verdana" w:hAnsi="Verdana"/>
              </w:rPr>
            </w:pPr>
            <w:r w:rsidRPr="00637573">
              <w:rPr>
                <w:rFonts w:ascii="Verdana" w:hAnsi="Verdana"/>
                <w:color w:val="000000"/>
              </w:rPr>
              <w:t xml:space="preserve">Loman, S. (2009, Oct.) </w:t>
            </w:r>
            <w:r w:rsidRPr="00637573">
              <w:rPr>
                <w:rFonts w:ascii="Verdana" w:hAnsi="Verdana"/>
              </w:rPr>
              <w:t>The Kestenberg Movement Profile (KMP) as a self-</w:t>
            </w:r>
          </w:p>
          <w:p w:rsidR="00784131" w:rsidRPr="00637573" w:rsidRDefault="00784131" w:rsidP="007A044B">
            <w:pPr>
              <w:ind w:left="720" w:hanging="720"/>
              <w:rPr>
                <w:rFonts w:ascii="Verdana" w:hAnsi="Verdana"/>
                <w:color w:val="000000"/>
              </w:rPr>
            </w:pPr>
            <w:r w:rsidRPr="00637573">
              <w:rPr>
                <w:rFonts w:ascii="Verdana" w:hAnsi="Verdana"/>
              </w:rPr>
              <w:t xml:space="preserve">discovery dance exploring personal movement patterns. </w:t>
            </w:r>
            <w:r w:rsidRPr="00637573">
              <w:rPr>
                <w:rFonts w:ascii="Verdana" w:hAnsi="Verdana"/>
                <w:color w:val="000000"/>
              </w:rPr>
              <w:t xml:space="preserve">44nd Annual </w:t>
            </w:r>
          </w:p>
          <w:p w:rsidR="00784131" w:rsidRPr="00637573" w:rsidRDefault="00784131" w:rsidP="007A044B">
            <w:pPr>
              <w:ind w:left="720" w:hanging="720"/>
              <w:rPr>
                <w:rFonts w:ascii="Verdana" w:hAnsi="Verdana"/>
                <w:color w:val="000000"/>
              </w:rPr>
            </w:pPr>
            <w:r w:rsidRPr="00637573">
              <w:rPr>
                <w:rFonts w:ascii="Verdana" w:hAnsi="Verdana"/>
                <w:color w:val="000000"/>
              </w:rPr>
              <w:t>Conference of the American Dance Therapy Association. Portland, OR.</w:t>
            </w:r>
          </w:p>
          <w:p w:rsidR="00784131" w:rsidRPr="00637573" w:rsidRDefault="00784131" w:rsidP="007A044B">
            <w:pPr>
              <w:ind w:left="720" w:hanging="720"/>
              <w:rPr>
                <w:rFonts w:ascii="Verdana" w:hAnsi="Verdana"/>
                <w:color w:val="000000"/>
              </w:rPr>
            </w:pPr>
          </w:p>
          <w:p w:rsidR="00784131" w:rsidRPr="00637573" w:rsidRDefault="00784131" w:rsidP="007A044B">
            <w:pPr>
              <w:ind w:left="720" w:hanging="720"/>
              <w:rPr>
                <w:rFonts w:ascii="Verdana" w:hAnsi="Verdana"/>
                <w:color w:val="000000"/>
              </w:rPr>
            </w:pPr>
            <w:r w:rsidRPr="00637573">
              <w:rPr>
                <w:rFonts w:ascii="Verdana" w:hAnsi="Verdana"/>
                <w:color w:val="000000"/>
              </w:rPr>
              <w:t>Loman, S., Bernstein, B. Deihl, L. Dulicai, D., &amp; Kleinman, S. (2009, Oct.)</w:t>
            </w:r>
          </w:p>
          <w:p w:rsidR="00784131" w:rsidRPr="00637573" w:rsidRDefault="00784131" w:rsidP="007A044B">
            <w:pPr>
              <w:ind w:left="720" w:hanging="720"/>
              <w:rPr>
                <w:rFonts w:ascii="Verdana" w:hAnsi="Verdana"/>
              </w:rPr>
            </w:pPr>
            <w:r w:rsidRPr="00637573">
              <w:rPr>
                <w:rFonts w:ascii="Verdana" w:hAnsi="Verdana"/>
                <w:color w:val="000000"/>
              </w:rPr>
              <w:t xml:space="preserve">Profiles Panel. 44th Annual Conference of the American Dance </w:t>
            </w:r>
            <w:r w:rsidRPr="00637573">
              <w:rPr>
                <w:rFonts w:ascii="Verdana" w:hAnsi="Verdana"/>
              </w:rPr>
              <w:t>Therapy</w:t>
            </w:r>
          </w:p>
          <w:p w:rsidR="00784131" w:rsidRPr="00637573" w:rsidRDefault="00784131" w:rsidP="007A044B">
            <w:pPr>
              <w:ind w:left="720" w:hanging="720"/>
              <w:rPr>
                <w:rFonts w:ascii="Verdana" w:hAnsi="Verdana"/>
                <w:b/>
                <w:i/>
              </w:rPr>
            </w:pPr>
            <w:r w:rsidRPr="00637573">
              <w:rPr>
                <w:rFonts w:ascii="Verdana" w:hAnsi="Verdana"/>
              </w:rPr>
              <w:t xml:space="preserve">Association. Portland, OR. </w:t>
            </w:r>
          </w:p>
          <w:p w:rsidR="00784131" w:rsidRPr="00637573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b/>
                <w:i/>
              </w:rPr>
            </w:pPr>
          </w:p>
          <w:p w:rsidR="00784131" w:rsidRPr="00637573" w:rsidRDefault="00784131" w:rsidP="007A044B">
            <w:pPr>
              <w:ind w:left="720" w:hanging="720"/>
              <w:rPr>
                <w:rFonts w:ascii="Verdana" w:hAnsi="Verdana"/>
              </w:rPr>
            </w:pPr>
            <w:r w:rsidRPr="00637573">
              <w:rPr>
                <w:rFonts w:ascii="Verdana" w:hAnsi="Verdana"/>
                <w:color w:val="000000"/>
              </w:rPr>
              <w:t xml:space="preserve">Loman, S., and Sossin, K. M. (2009, Oct.) </w:t>
            </w:r>
            <w:r w:rsidRPr="00637573">
              <w:rPr>
                <w:rFonts w:ascii="Verdana" w:hAnsi="Verdana"/>
              </w:rPr>
              <w:t xml:space="preserve">Observing Children with Autism in </w:t>
            </w:r>
          </w:p>
          <w:p w:rsidR="00784131" w:rsidRPr="00637573" w:rsidRDefault="00784131" w:rsidP="007A044B">
            <w:pPr>
              <w:ind w:left="720" w:hanging="720"/>
              <w:rPr>
                <w:rFonts w:ascii="Verdana" w:hAnsi="Verdana"/>
              </w:rPr>
            </w:pPr>
            <w:r w:rsidRPr="00637573">
              <w:rPr>
                <w:rFonts w:ascii="Verdana" w:hAnsi="Verdana"/>
              </w:rPr>
              <w:t xml:space="preserve">Interaction: Clinical Implications of Sequential KMP Patterns. </w:t>
            </w:r>
          </w:p>
          <w:p w:rsidR="00784131" w:rsidRPr="00637573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</w:rPr>
            </w:pPr>
            <w:r w:rsidRPr="00637573">
              <w:rPr>
                <w:rFonts w:ascii="Verdana" w:hAnsi="Verdana"/>
                <w:color w:val="000000"/>
              </w:rPr>
              <w:t xml:space="preserve">44th Annual Conference of the American Dance </w:t>
            </w:r>
            <w:r w:rsidRPr="00637573">
              <w:rPr>
                <w:rFonts w:ascii="Verdana" w:hAnsi="Verdana"/>
              </w:rPr>
              <w:t>Therapy Association.</w:t>
            </w:r>
          </w:p>
          <w:p w:rsidR="00784131" w:rsidRPr="00637573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b/>
                <w:i/>
              </w:rPr>
            </w:pPr>
            <w:r w:rsidRPr="00637573">
              <w:rPr>
                <w:rFonts w:ascii="Verdana" w:hAnsi="Verdana"/>
              </w:rPr>
              <w:t xml:space="preserve">Portland, OR. </w:t>
            </w:r>
          </w:p>
          <w:p w:rsidR="00784131" w:rsidRPr="00637573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color w:val="000000"/>
              </w:rPr>
            </w:pPr>
          </w:p>
          <w:p w:rsidR="00784131" w:rsidRPr="00637573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color w:val="000000"/>
              </w:rPr>
            </w:pPr>
            <w:r w:rsidRPr="00637573">
              <w:rPr>
                <w:rFonts w:ascii="Verdana" w:hAnsi="Verdana"/>
                <w:color w:val="000000"/>
              </w:rPr>
              <w:t>Loman, S. (2009, Apr.) The KMP: Rhythms in Our Lives Keynote Panel:</w:t>
            </w:r>
          </w:p>
          <w:p w:rsidR="00784131" w:rsidRPr="00637573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color w:val="000000"/>
              </w:rPr>
            </w:pPr>
            <w:r w:rsidRPr="00637573">
              <w:rPr>
                <w:rFonts w:ascii="Verdana" w:hAnsi="Verdana"/>
                <w:color w:val="000000"/>
              </w:rPr>
              <w:t>NEADTA Spring Conference, 2009: Antioch University New England.</w:t>
            </w:r>
          </w:p>
          <w:p w:rsidR="00784131" w:rsidRPr="00637573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b/>
                <w:i/>
                <w:color w:val="000000"/>
              </w:rPr>
            </w:pPr>
          </w:p>
          <w:p w:rsidR="00784131" w:rsidRPr="00637573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color w:val="000000"/>
              </w:rPr>
            </w:pPr>
            <w:r w:rsidRPr="00637573">
              <w:rPr>
                <w:rFonts w:ascii="Verdana" w:hAnsi="Verdana"/>
                <w:color w:val="000000"/>
              </w:rPr>
              <w:t>Loman, S. (2009, Apr.)  Kestenberg Movement Profile (KMP) Refresher:</w:t>
            </w:r>
          </w:p>
          <w:p w:rsidR="00784131" w:rsidRPr="00637573" w:rsidRDefault="00784131" w:rsidP="007A044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Verdana" w:hAnsi="Verdana"/>
                <w:color w:val="000000"/>
              </w:rPr>
            </w:pPr>
            <w:r w:rsidRPr="00637573">
              <w:rPr>
                <w:rFonts w:ascii="Verdana" w:hAnsi="Verdana"/>
                <w:color w:val="000000"/>
              </w:rPr>
              <w:t>NEADTA Spring Conference, 2009: Antioch University New England.</w:t>
            </w:r>
          </w:p>
          <w:p w:rsidR="00784131" w:rsidRPr="00695AA9" w:rsidRDefault="00784131" w:rsidP="006B53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</w:p>
          <w:p w:rsidR="00784131" w:rsidRPr="00695AA9" w:rsidRDefault="00784131" w:rsidP="006B53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5AA9">
              <w:rPr>
                <w:rFonts w:ascii="Verdana" w:hAnsi="Verdana" w:cs="Times"/>
                <w:color w:val="000000"/>
              </w:rPr>
              <w:t>Loman, S. (2008, Oct.)  KMP contributions to Pregnancy:  Prenatal Movement, Singing and Drawing. 43nd Annual Conference of the American Dance Therapy Association.  Austin, TX.</w:t>
            </w:r>
          </w:p>
          <w:p w:rsidR="00784131" w:rsidRDefault="00784131">
            <w:pPr>
              <w:spacing w:line="240" w:lineRule="atLeast"/>
              <w:rPr>
                <w:rFonts w:ascii="Verdana" w:hAnsi="Verdana"/>
              </w:rPr>
            </w:pPr>
          </w:p>
          <w:p w:rsidR="00784131" w:rsidRDefault="00784131">
            <w:pPr>
              <w:spacing w:line="2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Loman, S. (2007, July) Keynote Speech: The KMP and Prenatal Movement.  Moving from Within:  International Congress on Movement Analysis in Education, Therapy and Science.  Freising, Germany</w:t>
            </w:r>
          </w:p>
          <w:p w:rsidR="00784131" w:rsidRDefault="0078413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  <w:p w:rsidR="00784131" w:rsidRDefault="0078413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Loman, S. (2007, April) Conference Co-Chair, Dance/Movement Therapy:  Exploring our Roots in the Expressive Arts. Annual Spring Conference for the New England Chapter of the American Dance Therapy Association at Antioch University New England .</w:t>
            </w:r>
          </w:p>
          <w:p w:rsidR="00784131" w:rsidRDefault="0078413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  <w:p w:rsidR="00784131" w:rsidRDefault="0078413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Loman, S. (2007, April) The KMP and Pregnancy:  Prenatal movement, music and drawing.  Annual Spring Conference for the New England Chapter of the American Dance Therapy Association at Antioch University New England.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S., Birklein, S., and Sossin, K. M. (2006, Oct) The effect of stress on the caregiver-child relationship:  KMP research and interventions. 41th Annual Conference of the American Dance Therapy Association.  Long Beach. 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</w:p>
        </w:tc>
      </w:tr>
      <w:tr w:rsidR="00784131">
        <w:tc>
          <w:tcPr>
            <w:tcW w:w="10548" w:type="dxa"/>
          </w:tcPr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and Adams, M. (2005, Oct) The KMP in Action:  Application of KMP Concepts in a Community Setting. 40th Annual Conference of the American Dance Therapy Association.  Nashville.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(2005, April) The KMP in Action:  Clinical Applications of KMP Concepts with Young Children.  Annual Spring Conference for the New England Chapter of the American Dance Therapy Association at Antioch New England Graduate School.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and K. Mark Sossin (2004, Oct) The Kestenberg Movement Profile (KMP) as a Tool for Research in Dance/Movement Therapy. 39th Annual Conference of the American Dance Therapy Association.  New Orleans.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(2004, March)  Working with Infants and Toddlers:  Nonverbal Communication Strategies.  Maine's 6th Annual HomeStart Conference.  Freeport, ME.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 (2003, Oct) Kestenberg Movement Profile insights regarding holding, support and mutuality: Clinical and care-giving implications. 38th Annual Conference of the American Dance Therapy Association.  Denver, CO.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(2003) Introduction to the Marian Chace Foundation Annual Lecture,  American Journal of Dance Therapy. Vol. 25, (1,) pp.17-18.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utami" w:hAnsi="Gautami"/>
                <w:b/>
              </w:rPr>
            </w:pPr>
            <w:r>
              <w:rPr>
                <w:rFonts w:ascii="Verdana" w:hAnsi="Verdana"/>
              </w:rPr>
              <w:t xml:space="preserve">Loman, S. &amp; Kestenberg Amighi, J. (2002, Oct.) The Kestenberg Movement Profile (KMP) as a tool for understanding diversity in learning styles and defense mechanisms.  37th Annual Conference of the American Dance Therapy Association. Burlington, VT. </w:t>
            </w:r>
          </w:p>
        </w:tc>
      </w:tr>
    </w:tbl>
    <w:p w:rsidR="00784131" w:rsidRDefault="00784131">
      <w:pPr>
        <w:rPr>
          <w:rFonts w:ascii="Gautami" w:hAnsi="Gautami"/>
          <w:b/>
        </w:rPr>
      </w:pPr>
    </w:p>
    <w:p w:rsidR="00784131" w:rsidRDefault="00784131">
      <w:pPr>
        <w:rPr>
          <w:rFonts w:ascii="Gautami" w:hAnsi="Gautami"/>
          <w:b/>
        </w:rPr>
      </w:pPr>
    </w:p>
    <w:p w:rsidR="00784131" w:rsidRDefault="00784131">
      <w:pPr>
        <w:rPr>
          <w:rFonts w:ascii="Gautami" w:hAnsi="Gautami"/>
          <w:b/>
        </w:rPr>
      </w:pPr>
    </w:p>
    <w:p w:rsidR="00784131" w:rsidRDefault="00784131">
      <w:pPr>
        <w:rPr>
          <w:rFonts w:ascii="Gautami" w:hAnsi="Gautami"/>
          <w:b/>
        </w:rPr>
      </w:pPr>
      <w:r>
        <w:rPr>
          <w:rFonts w:ascii="Gautami" w:hAnsi="Gautami"/>
          <w:b/>
        </w:rPr>
        <w:t>Presentations to Professional Audiences</w:t>
      </w:r>
    </w:p>
    <w:p w:rsidR="00784131" w:rsidRDefault="00784131">
      <w:pPr>
        <w:rPr>
          <w:rFonts w:ascii="Gautami" w:hAnsi="Gautami"/>
          <w:b/>
        </w:rPr>
      </w:pPr>
    </w:p>
    <w:p w:rsidR="00784131" w:rsidRPr="00CB1941" w:rsidRDefault="00784131" w:rsidP="007A0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</w:rPr>
      </w:pPr>
      <w:r w:rsidRPr="00CB1941">
        <w:rPr>
          <w:rFonts w:ascii="Verdana" w:hAnsi="Verdana"/>
        </w:rPr>
        <w:t>Loman, S. (2017-2019 June). Kestenberg Movement Profile Training Program. Europaisches Zentrum fur Tanztherapie, Munich, Germany.</w:t>
      </w:r>
    </w:p>
    <w:p w:rsidR="00784131" w:rsidRPr="00CB1941" w:rsidRDefault="00784131" w:rsidP="007A0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</w:rPr>
      </w:pPr>
    </w:p>
    <w:p w:rsidR="00784131" w:rsidRPr="007A044B" w:rsidRDefault="00784131" w:rsidP="007A044B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24"/>
        </w:rPr>
      </w:pPr>
      <w:r w:rsidRPr="007A044B">
        <w:rPr>
          <w:rFonts w:ascii="Verdana" w:hAnsi="Verdana"/>
          <w:sz w:val="24"/>
        </w:rPr>
        <w:t>Loman, S. (2016, June). KMP Training Module. Edge Hill University, Ormskirk, UK</w:t>
      </w:r>
    </w:p>
    <w:p w:rsidR="00784131" w:rsidRPr="00CB1941" w:rsidRDefault="00784131" w:rsidP="00CB1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</w:rPr>
      </w:pPr>
      <w:r w:rsidRPr="00CB1941">
        <w:rPr>
          <w:rFonts w:ascii="Verdana" w:hAnsi="Verdana"/>
        </w:rPr>
        <w:t>Loman, S. (2015, July 30-Aug 2). Intermediate Kestenberg Movement Profile Training Program. Europaisches Zentrum fur Tanztherapie, Munich, Germany.</w:t>
      </w:r>
    </w:p>
    <w:p w:rsidR="00784131" w:rsidRPr="0047340C" w:rsidRDefault="00784131" w:rsidP="000462B8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="Verdana" w:hAnsi="Verdana"/>
          <w:sz w:val="24"/>
        </w:rPr>
      </w:pPr>
    </w:p>
    <w:p w:rsidR="00784131" w:rsidRPr="0047340C" w:rsidRDefault="00784131" w:rsidP="0047340C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24"/>
        </w:rPr>
      </w:pPr>
      <w:r w:rsidRPr="0047340C">
        <w:rPr>
          <w:rFonts w:ascii="Verdana" w:hAnsi="Verdana"/>
          <w:sz w:val="24"/>
        </w:rPr>
        <w:t>Loman, S. (2015, June 13-14).Developmental movement in education, therapy and the arts.  Edge Hill University, Ormskirk, UK</w:t>
      </w:r>
    </w:p>
    <w:p w:rsidR="00784131" w:rsidRPr="000462B8" w:rsidRDefault="00784131" w:rsidP="000462B8">
      <w:pPr>
        <w:tabs>
          <w:tab w:val="left" w:pos="0"/>
        </w:tabs>
        <w:rPr>
          <w:rFonts w:ascii="Verdana" w:hAnsi="Verdana"/>
        </w:rPr>
      </w:pPr>
      <w:r w:rsidRPr="000462B8">
        <w:rPr>
          <w:rFonts w:ascii="Verdana" w:hAnsi="Verdana"/>
        </w:rPr>
        <w:t>Loman, S. (2014, August 14-15). Introduction to the Kestenberg Movement Profile.  Dance Complex. Cambridge, MA.</w:t>
      </w:r>
    </w:p>
    <w:p w:rsidR="00784131" w:rsidRPr="000462B8" w:rsidRDefault="00784131" w:rsidP="000462B8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="Verdana" w:hAnsi="Verdana"/>
        </w:rPr>
      </w:pPr>
    </w:p>
    <w:p w:rsidR="00784131" w:rsidRPr="000462B8" w:rsidRDefault="00784131" w:rsidP="000462B8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</w:rPr>
      </w:pPr>
      <w:r w:rsidRPr="000462B8">
        <w:rPr>
          <w:rFonts w:ascii="Verdana" w:hAnsi="Verdana"/>
        </w:rPr>
        <w:t>Loman, S. (2014, June 14-15).  The Kestenberg Movement Profile in Relationships.  Edge Hill University, Ormskirk, UK</w:t>
      </w:r>
    </w:p>
    <w:p w:rsidR="00784131" w:rsidRPr="00CB1941" w:rsidRDefault="00784131" w:rsidP="00CB1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</w:rPr>
      </w:pPr>
      <w:r w:rsidRPr="00CB1941">
        <w:rPr>
          <w:rFonts w:ascii="Verdana" w:hAnsi="Verdana"/>
        </w:rPr>
        <w:t>Loman, S. (2013, July 25-28). Kestenberg Movement Profile Training Program. Europaisches Zentrum fur Tanztherapie, Munich, Germany.</w:t>
      </w:r>
    </w:p>
    <w:p w:rsidR="00784131" w:rsidRPr="00CB1941" w:rsidRDefault="00784131" w:rsidP="00CB1941">
      <w:pPr>
        <w:widowControl w:val="0"/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784131" w:rsidRPr="00CB1941" w:rsidRDefault="00784131" w:rsidP="00CB1941">
      <w:pPr>
        <w:widowControl w:val="0"/>
        <w:autoSpaceDE w:val="0"/>
        <w:autoSpaceDN w:val="0"/>
        <w:adjustRightInd w:val="0"/>
        <w:rPr>
          <w:rFonts w:ascii="Verdana" w:hAnsi="Verdana"/>
          <w:color w:val="000000"/>
        </w:rPr>
      </w:pPr>
      <w:r w:rsidRPr="00CB1941">
        <w:rPr>
          <w:rFonts w:ascii="Verdana" w:hAnsi="Verdana"/>
          <w:color w:val="000000"/>
        </w:rPr>
        <w:t xml:space="preserve">Loman, S. (2013, May 25-26).  Understanding Movement through the Kestenberg Movement </w:t>
      </w:r>
      <w:r>
        <w:rPr>
          <w:rFonts w:ascii="Verdana" w:hAnsi="Verdana"/>
          <w:color w:val="000000"/>
        </w:rPr>
        <w:t>P</w:t>
      </w:r>
      <w:r w:rsidRPr="00CB1941">
        <w:rPr>
          <w:rFonts w:ascii="Verdana" w:hAnsi="Verdana"/>
          <w:color w:val="000000"/>
        </w:rPr>
        <w:t>rofile:  Applications with Children.  Queen Margaret University.  Edinburgh, Scotland.</w:t>
      </w:r>
    </w:p>
    <w:p w:rsidR="00784131" w:rsidRPr="00CB1941" w:rsidRDefault="00784131" w:rsidP="00CB1941">
      <w:pPr>
        <w:widowControl w:val="0"/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784131" w:rsidRPr="00CB1941" w:rsidRDefault="00784131" w:rsidP="00CB1941">
      <w:pPr>
        <w:pStyle w:val="BodyTextIndent"/>
        <w:ind w:left="0"/>
        <w:rPr>
          <w:rFonts w:ascii="Verdana" w:hAnsi="Verdana"/>
          <w:color w:val="000000"/>
        </w:rPr>
      </w:pPr>
      <w:r w:rsidRPr="00CB1941">
        <w:rPr>
          <w:rFonts w:ascii="Verdana" w:hAnsi="Verdana"/>
          <w:color w:val="000000"/>
        </w:rPr>
        <w:t xml:space="preserve">Loman, S. (2013, May 10-12) Kestenberg Movement Profile-Movement </w:t>
      </w:r>
    </w:p>
    <w:p w:rsidR="00784131" w:rsidRPr="00CB1941" w:rsidRDefault="00784131" w:rsidP="00CB1941">
      <w:pPr>
        <w:pStyle w:val="BodyTextIndent"/>
        <w:ind w:left="0"/>
        <w:rPr>
          <w:rFonts w:ascii="Verdana" w:hAnsi="Verdana"/>
          <w:color w:val="000000"/>
        </w:rPr>
      </w:pPr>
      <w:r w:rsidRPr="00CB1941">
        <w:rPr>
          <w:rFonts w:ascii="Verdana" w:hAnsi="Verdana"/>
          <w:color w:val="000000"/>
        </w:rPr>
        <w:t xml:space="preserve">Observation/Assessment Course.  The Center for Movement Education and </w:t>
      </w:r>
    </w:p>
    <w:p w:rsidR="00784131" w:rsidRPr="00CB1941" w:rsidRDefault="00784131" w:rsidP="007A044B">
      <w:pPr>
        <w:pStyle w:val="BodyTextIndent"/>
        <w:tabs>
          <w:tab w:val="left" w:pos="0"/>
        </w:tabs>
        <w:ind w:left="0"/>
        <w:rPr>
          <w:rFonts w:ascii="Verdana" w:hAnsi="Verdana"/>
          <w:i/>
          <w:color w:val="000000"/>
        </w:rPr>
      </w:pPr>
      <w:r w:rsidRPr="00CB1941">
        <w:rPr>
          <w:rFonts w:ascii="Verdana" w:hAnsi="Verdana"/>
          <w:color w:val="000000"/>
        </w:rPr>
        <w:t>Research,  Sebatopol, California.</w:t>
      </w:r>
    </w:p>
    <w:p w:rsidR="00784131" w:rsidRDefault="00784131">
      <w:pPr>
        <w:rPr>
          <w:rFonts w:ascii="Gautami" w:hAnsi="Gautami"/>
          <w:b/>
        </w:rPr>
      </w:pPr>
    </w:p>
    <w:tbl>
      <w:tblPr>
        <w:tblW w:w="10548" w:type="dxa"/>
        <w:tblLook w:val="01E0"/>
      </w:tblPr>
      <w:tblGrid>
        <w:gridCol w:w="10548"/>
      </w:tblGrid>
      <w:tr w:rsidR="00784131">
        <w:tc>
          <w:tcPr>
            <w:tcW w:w="10548" w:type="dxa"/>
          </w:tcPr>
          <w:p w:rsidR="00784131" w:rsidRPr="00695AA9" w:rsidRDefault="00784131" w:rsidP="006B53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Loman, S. (2011-12</w:t>
            </w:r>
            <w:r w:rsidRPr="00695AA9">
              <w:rPr>
                <w:rFonts w:ascii="Verdana" w:hAnsi="Verdana"/>
                <w:color w:val="000000"/>
              </w:rPr>
              <w:t xml:space="preserve">, July-Aug).Kestenberg Movement Profile Training Program. </w:t>
            </w:r>
            <w:r w:rsidRPr="00637573">
              <w:rPr>
                <w:rFonts w:ascii="Verdana" w:hAnsi="Verdana"/>
                <w:color w:val="000000"/>
              </w:rPr>
              <w:t>Europaisches Zentrum fur Tanztherapie</w:t>
            </w:r>
            <w:r w:rsidRPr="00695AA9">
              <w:rPr>
                <w:rFonts w:ascii="Verdana" w:hAnsi="Verdana"/>
              </w:rPr>
              <w:t>, Munich, Germany.</w:t>
            </w:r>
          </w:p>
          <w:p w:rsidR="00784131" w:rsidRPr="00695AA9" w:rsidRDefault="00784131" w:rsidP="006B53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Pr="00695AA9" w:rsidRDefault="00784131" w:rsidP="006B539A">
            <w:pPr>
              <w:pStyle w:val="BodyTextIndent"/>
              <w:ind w:left="0"/>
              <w:rPr>
                <w:rFonts w:ascii="Verdana" w:hAnsi="Verdana"/>
                <w:color w:val="auto"/>
              </w:rPr>
            </w:pPr>
            <w:r w:rsidRPr="00695AA9">
              <w:rPr>
                <w:rFonts w:ascii="Verdana" w:hAnsi="Verdana"/>
                <w:color w:val="auto"/>
              </w:rPr>
              <w:t>Loman, S. (2011, May)  Dance/Movement Therapy with Children and Adolescents.  The Center for Movement Education and Research, Sebastepol, California.</w:t>
            </w:r>
          </w:p>
          <w:p w:rsidR="00784131" w:rsidRPr="00695AA9" w:rsidRDefault="00784131" w:rsidP="006B539A">
            <w:pPr>
              <w:pStyle w:val="BodyTextIndent"/>
              <w:ind w:left="0"/>
              <w:rPr>
                <w:rFonts w:ascii="Verdana" w:hAnsi="Verdana"/>
                <w:color w:val="auto"/>
              </w:rPr>
            </w:pPr>
          </w:p>
          <w:p w:rsidR="00784131" w:rsidRPr="00695AA9" w:rsidRDefault="00784131" w:rsidP="006B539A">
            <w:pPr>
              <w:pStyle w:val="BodyTextIndent"/>
              <w:ind w:left="0"/>
              <w:rPr>
                <w:rFonts w:ascii="Verdana" w:hAnsi="Verdana"/>
                <w:color w:val="auto"/>
              </w:rPr>
            </w:pPr>
            <w:r w:rsidRPr="00695AA9">
              <w:rPr>
                <w:rFonts w:ascii="Verdana" w:hAnsi="Verdana"/>
                <w:color w:val="auto"/>
              </w:rPr>
              <w:t>Loman, S. (2008, May) Kestenberg Movement Profile.  The Center for Movement Education and Research,  Sonoma State University, California.</w:t>
            </w:r>
          </w:p>
          <w:p w:rsidR="00784131" w:rsidRPr="00695AA9" w:rsidRDefault="00784131" w:rsidP="006B539A">
            <w:pPr>
              <w:pStyle w:val="BodyTextIndent"/>
              <w:ind w:left="0"/>
              <w:rPr>
                <w:rFonts w:ascii="Verdana" w:hAnsi="Verdana"/>
                <w:color w:val="auto"/>
              </w:rPr>
            </w:pPr>
          </w:p>
          <w:p w:rsidR="00784131" w:rsidRPr="00695AA9" w:rsidRDefault="00784131" w:rsidP="006B53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95AA9">
              <w:rPr>
                <w:rFonts w:ascii="Verdana" w:hAnsi="Verdana"/>
                <w:color w:val="000000"/>
              </w:rPr>
              <w:t xml:space="preserve">Loman, S. (2008-10, July-Aug).Kestenberg Movement Profile Training Program. </w:t>
            </w:r>
            <w:r w:rsidRPr="00637573">
              <w:rPr>
                <w:rFonts w:ascii="Verdana" w:hAnsi="Verdana"/>
                <w:color w:val="000000"/>
              </w:rPr>
              <w:t>Europaisches Zentrum fur Tanztherapie</w:t>
            </w:r>
            <w:r w:rsidRPr="00695AA9">
              <w:rPr>
                <w:rFonts w:ascii="Verdana" w:hAnsi="Verdana"/>
              </w:rPr>
              <w:t>, Munich, Germany.</w:t>
            </w:r>
          </w:p>
          <w:p w:rsidR="00784131" w:rsidRDefault="00784131">
            <w:pPr>
              <w:spacing w:line="240" w:lineRule="atLeast"/>
              <w:rPr>
                <w:rFonts w:ascii="Verdana" w:hAnsi="Verdana"/>
                <w:color w:val="000000"/>
              </w:rPr>
            </w:pPr>
          </w:p>
          <w:p w:rsidR="00784131" w:rsidRDefault="00784131">
            <w:pPr>
              <w:spacing w:line="240" w:lineRule="atLeast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Loman, S. (2007, June) Kestenberg Movement Profile Intensive.</w:t>
            </w:r>
            <w:r>
              <w:rPr>
                <w:rFonts w:ascii="Verdana" w:eastAsia="한양신명조" w:hAnsi="Verdana"/>
                <w:b/>
                <w:color w:val="000000"/>
                <w:sz w:val="20"/>
              </w:rPr>
              <w:t xml:space="preserve"> </w:t>
            </w:r>
            <w:r>
              <w:rPr>
                <w:rFonts w:ascii="Verdana" w:eastAsia="한양신명조" w:hAnsi="Verdana"/>
                <w:color w:val="000000"/>
              </w:rPr>
              <w:t>Korean Dance Therapy Association, Seoul, Korea</w:t>
            </w:r>
            <w:r>
              <w:rPr>
                <w:rFonts w:ascii="Verdana" w:hAnsi="Verdana"/>
                <w:color w:val="000000"/>
              </w:rPr>
              <w:t>.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(2005-07, July). Kestenberg Movement Profile Training Program. Art Therapy Institute of Italy, Bologna, Italy.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(2005-07, July-Aug).Kestenberg Movement Profile Training Program. Zentrum fur Tanz &amp; Therapie, Munich, Germany.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(2005, July). Introduction to the Kestenberg Movement Profile.  Pratt Institute Summer Program.  Lincoln, NH.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(2003, May) Introduction to Nonverbal Dynamics. Phillips Graduate Institute, Encino, California.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(2003, May)  Introduction to Kestenberg Movement Profile. Center for Movement Education and Research. Los Angeles,California.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(2002-2004 July -Aug.). Kestenberg Movement Profile Training Program. Zentrum fur Tanz &amp; Therapie, Munich, Germany.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 (2003, July) Intermediate Workshop in the KMP. Psychiatrische  Universitätsklinik, Burghölzli, Zürich, Switzerland.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(July 31-Aug 3, 2003) Kestenberg Movement Profile Training. Zentrum fur Tanz &amp; Therapie, Munich, Germany.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(2002, July). Introduction to the Kestenberg Movement Profile.  Pratt Institute Summer Program.  Lincoln, NH.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Loman, S. (2002, June).  Intermediate Kestenberg Movement Profile Workshop. Association for Dance/Movement Therapy UK.London, England. </w:t>
            </w:r>
          </w:p>
          <w:p w:rsidR="00784131" w:rsidRDefault="0078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Verdana" w:hAnsi="Verdana"/>
              </w:rPr>
              <w:t>Loman, S. (1999-2001 July -Aug.). Kestenberg Movement Profile Training. Zentrum fur Tanz &amp; Therapie, Munich, Germany.</w:t>
            </w:r>
          </w:p>
        </w:tc>
      </w:tr>
      <w:tr w:rsidR="00784131">
        <w:tc>
          <w:tcPr>
            <w:tcW w:w="10548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</w:p>
        </w:tc>
      </w:tr>
    </w:tbl>
    <w:p w:rsidR="00784131" w:rsidRDefault="00784131">
      <w:pPr>
        <w:rPr>
          <w:rFonts w:ascii="Gautami" w:hAnsi="Gautami"/>
          <w:b/>
          <w:sz w:val="36"/>
        </w:rPr>
      </w:pPr>
    </w:p>
    <w:p w:rsidR="00784131" w:rsidRDefault="00784131">
      <w:pPr>
        <w:rPr>
          <w:rFonts w:ascii="Gautami" w:hAnsi="Gautami"/>
          <w:b/>
          <w:sz w:val="28"/>
        </w:rPr>
      </w:pPr>
      <w:r>
        <w:rPr>
          <w:rFonts w:ascii="Gautami" w:hAnsi="Gautami"/>
          <w:b/>
          <w:sz w:val="28"/>
        </w:rPr>
        <w:t xml:space="preserve">Professional Activities </w:t>
      </w:r>
    </w:p>
    <w:p w:rsidR="00784131" w:rsidRDefault="00784131">
      <w:pPr>
        <w:rPr>
          <w:rFonts w:ascii="Gautami" w:hAnsi="Gautami"/>
          <w:b/>
          <w:sz w:val="32"/>
        </w:rPr>
      </w:pPr>
    </w:p>
    <w:tbl>
      <w:tblPr>
        <w:tblW w:w="10428" w:type="dxa"/>
        <w:tblLook w:val="01E0"/>
      </w:tblPr>
      <w:tblGrid>
        <w:gridCol w:w="3112"/>
        <w:gridCol w:w="5276"/>
        <w:gridCol w:w="2040"/>
      </w:tblGrid>
      <w:tr w:rsidR="00784131">
        <w:tc>
          <w:tcPr>
            <w:tcW w:w="3112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Position/Role</w:t>
            </w:r>
          </w:p>
        </w:tc>
        <w:tc>
          <w:tcPr>
            <w:tcW w:w="5276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Organization</w:t>
            </w:r>
          </w:p>
        </w:tc>
        <w:tc>
          <w:tcPr>
            <w:tcW w:w="2040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Year(s)</w:t>
            </w:r>
          </w:p>
        </w:tc>
      </w:tr>
      <w:tr w:rsidR="00784131">
        <w:tc>
          <w:tcPr>
            <w:tcW w:w="3112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-Chair, Education Committee (Board of Directors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 xml:space="preserve">-Co-Chair, </w:t>
            </w:r>
            <w:r w:rsidRPr="00507561">
              <w:rPr>
                <w:rFonts w:ascii="Gautami" w:hAnsi="Gautami"/>
                <w:b/>
                <w:i/>
              </w:rPr>
              <w:t>American Journal of Dance Therapy</w:t>
            </w:r>
          </w:p>
        </w:tc>
        <w:tc>
          <w:tcPr>
            <w:tcW w:w="5276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ADTA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</w:p>
          <w:p w:rsidR="00784131" w:rsidRDefault="00784131">
            <w:pPr>
              <w:rPr>
                <w:rFonts w:ascii="Gautami" w:hAnsi="Gautami"/>
                <w:b/>
              </w:rPr>
            </w:pPr>
          </w:p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ADTA</w:t>
            </w:r>
          </w:p>
        </w:tc>
        <w:tc>
          <w:tcPr>
            <w:tcW w:w="2040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1995-1999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</w:p>
          <w:p w:rsidR="00784131" w:rsidRDefault="00784131">
            <w:pPr>
              <w:rPr>
                <w:rFonts w:ascii="Gautami" w:hAnsi="Gautami"/>
                <w:b/>
              </w:rPr>
            </w:pPr>
          </w:p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2011-2014</w:t>
            </w:r>
          </w:p>
        </w:tc>
      </w:tr>
      <w:tr w:rsidR="00784131">
        <w:tc>
          <w:tcPr>
            <w:tcW w:w="3112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Editorial Board</w:t>
            </w:r>
          </w:p>
        </w:tc>
        <w:tc>
          <w:tcPr>
            <w:tcW w:w="5276" w:type="dxa"/>
          </w:tcPr>
          <w:p w:rsidR="00784131" w:rsidRPr="00507561" w:rsidRDefault="00784131">
            <w:pPr>
              <w:rPr>
                <w:rFonts w:ascii="Gautami" w:hAnsi="Gautami"/>
                <w:b/>
                <w:i/>
              </w:rPr>
            </w:pPr>
            <w:r w:rsidRPr="00507561">
              <w:rPr>
                <w:rFonts w:ascii="Gautami" w:hAnsi="Gautami"/>
                <w:b/>
                <w:i/>
              </w:rPr>
              <w:t>The Arts in Psychotherapy</w:t>
            </w:r>
          </w:p>
        </w:tc>
        <w:tc>
          <w:tcPr>
            <w:tcW w:w="2040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1996-2011</w:t>
            </w:r>
          </w:p>
        </w:tc>
      </w:tr>
    </w:tbl>
    <w:p w:rsidR="00784131" w:rsidRDefault="00784131">
      <w:pPr>
        <w:rPr>
          <w:rFonts w:ascii="Gautami" w:hAnsi="Gautami"/>
          <w:b/>
          <w:sz w:val="32"/>
        </w:rPr>
      </w:pPr>
      <w:r>
        <w:rPr>
          <w:rFonts w:ascii="Gautami" w:hAnsi="Gautami"/>
          <w:b/>
        </w:rPr>
        <w:t>Ad Hoc</w:t>
      </w:r>
      <w:r>
        <w:rPr>
          <w:rFonts w:ascii="Gautami" w:hAnsi="Gautami"/>
          <w:b/>
          <w:sz w:val="32"/>
        </w:rPr>
        <w:t xml:space="preserve"> </w:t>
      </w:r>
      <w:r>
        <w:rPr>
          <w:rFonts w:ascii="Gautami" w:hAnsi="Gautami"/>
          <w:b/>
        </w:rPr>
        <w:t>Committee</w:t>
      </w:r>
      <w:r>
        <w:rPr>
          <w:rFonts w:ascii="Gautami" w:hAnsi="Gautami"/>
          <w:b/>
          <w:sz w:val="32"/>
        </w:rPr>
        <w:t xml:space="preserve"> </w:t>
      </w:r>
      <w:r>
        <w:rPr>
          <w:rFonts w:ascii="Gautami" w:hAnsi="Gautami"/>
          <w:b/>
          <w:sz w:val="32"/>
        </w:rPr>
        <w:tab/>
      </w:r>
      <w:r>
        <w:rPr>
          <w:rFonts w:ascii="Gautami" w:hAnsi="Gautami"/>
          <w:b/>
          <w:sz w:val="32"/>
        </w:rPr>
        <w:tab/>
      </w:r>
      <w:r>
        <w:rPr>
          <w:rFonts w:ascii="Gautami" w:hAnsi="Gautami"/>
          <w:b/>
          <w:sz w:val="32"/>
        </w:rPr>
        <w:tab/>
      </w:r>
      <w:r>
        <w:rPr>
          <w:rFonts w:ascii="Gautami" w:hAnsi="Gautami"/>
          <w:b/>
        </w:rPr>
        <w:t>ADTA</w:t>
      </w:r>
      <w:r>
        <w:rPr>
          <w:rFonts w:ascii="Gautami" w:hAnsi="Gautami"/>
          <w:b/>
        </w:rPr>
        <w:tab/>
      </w:r>
      <w:r>
        <w:rPr>
          <w:rFonts w:ascii="Gautami" w:hAnsi="Gautami"/>
          <w:b/>
        </w:rPr>
        <w:tab/>
      </w:r>
      <w:r>
        <w:rPr>
          <w:rFonts w:ascii="Gautami" w:hAnsi="Gautami"/>
          <w:b/>
        </w:rPr>
        <w:tab/>
      </w:r>
      <w:r>
        <w:rPr>
          <w:rFonts w:ascii="Gautami" w:hAnsi="Gautami"/>
          <w:b/>
        </w:rPr>
        <w:tab/>
      </w:r>
      <w:r>
        <w:rPr>
          <w:rFonts w:ascii="Gautami" w:hAnsi="Gautami"/>
          <w:b/>
        </w:rPr>
        <w:tab/>
      </w:r>
      <w:r>
        <w:rPr>
          <w:rFonts w:ascii="Gautami" w:hAnsi="Gautami"/>
          <w:b/>
        </w:rPr>
        <w:tab/>
      </w:r>
      <w:r>
        <w:rPr>
          <w:rFonts w:ascii="Gautami" w:hAnsi="Gautami"/>
          <w:b/>
        </w:rPr>
        <w:tab/>
        <w:t>2007-08</w:t>
      </w:r>
    </w:p>
    <w:p w:rsidR="00784131" w:rsidRDefault="00784131">
      <w:pPr>
        <w:rPr>
          <w:rFonts w:ascii="Gautami" w:hAnsi="Gautami"/>
          <w:b/>
          <w:sz w:val="32"/>
        </w:rPr>
      </w:pPr>
      <w:r>
        <w:rPr>
          <w:rFonts w:ascii="Gautami" w:hAnsi="Gautami"/>
          <w:b/>
        </w:rPr>
        <w:t>Board of Sponsors</w:t>
      </w:r>
    </w:p>
    <w:p w:rsidR="00784131" w:rsidRDefault="00784131">
      <w:pPr>
        <w:rPr>
          <w:rFonts w:ascii="Gautami" w:hAnsi="Gautami"/>
          <w:b/>
          <w:sz w:val="32"/>
        </w:rPr>
      </w:pPr>
      <w:r>
        <w:rPr>
          <w:rFonts w:ascii="Gautami" w:hAnsi="Gautami"/>
          <w:b/>
          <w:sz w:val="32"/>
        </w:rPr>
        <w:t xml:space="preserve">    </w:t>
      </w:r>
    </w:p>
    <w:p w:rsidR="00784131" w:rsidRDefault="00784131">
      <w:pPr>
        <w:rPr>
          <w:rFonts w:ascii="Gautami" w:hAnsi="Gautami"/>
          <w:b/>
          <w:sz w:val="28"/>
        </w:rPr>
      </w:pPr>
      <w:r>
        <w:rPr>
          <w:rFonts w:ascii="Gautami" w:hAnsi="Gautami"/>
          <w:b/>
          <w:sz w:val="28"/>
        </w:rPr>
        <w:t xml:space="preserve">Grants </w:t>
      </w:r>
    </w:p>
    <w:tbl>
      <w:tblPr>
        <w:tblW w:w="10780" w:type="dxa"/>
        <w:tblLook w:val="01E0"/>
      </w:tblPr>
      <w:tblGrid>
        <w:gridCol w:w="5389"/>
        <w:gridCol w:w="5391"/>
      </w:tblGrid>
      <w:tr w:rsidR="00784131">
        <w:trPr>
          <w:trHeight w:val="1024"/>
        </w:trPr>
        <w:tc>
          <w:tcPr>
            <w:tcW w:w="10780" w:type="dxa"/>
            <w:gridSpan w:val="2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Title of Grant: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KMP Grant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</w:p>
        </w:tc>
      </w:tr>
      <w:tr w:rsidR="00784131">
        <w:trPr>
          <w:trHeight w:val="662"/>
        </w:trPr>
        <w:tc>
          <w:tcPr>
            <w:tcW w:w="5389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Year:  2004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</w:p>
        </w:tc>
        <w:tc>
          <w:tcPr>
            <w:tcW w:w="5391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Your Role:  Distribution of funds for KMP research using profiles</w:t>
            </w:r>
          </w:p>
        </w:tc>
      </w:tr>
      <w:tr w:rsidR="00784131">
        <w:trPr>
          <w:trHeight w:val="1024"/>
        </w:trPr>
        <w:tc>
          <w:tcPr>
            <w:tcW w:w="5389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Funding Body: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Child Development Research</w:t>
            </w:r>
          </w:p>
        </w:tc>
        <w:tc>
          <w:tcPr>
            <w:tcW w:w="5391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</w:p>
          <w:p w:rsidR="00784131" w:rsidRDefault="00784131">
            <w:pPr>
              <w:rPr>
                <w:rFonts w:ascii="Gautami" w:hAnsi="Gautami"/>
                <w:b/>
              </w:rPr>
            </w:pPr>
          </w:p>
          <w:p w:rsidR="00784131" w:rsidRDefault="00784131">
            <w:pPr>
              <w:rPr>
                <w:rFonts w:ascii="Gautami" w:hAnsi="Gautami"/>
                <w:b/>
              </w:rPr>
            </w:pPr>
          </w:p>
        </w:tc>
      </w:tr>
    </w:tbl>
    <w:p w:rsidR="00784131" w:rsidRDefault="00784131">
      <w:pPr>
        <w:rPr>
          <w:rFonts w:ascii="Gautami" w:hAnsi="Gautami"/>
          <w:b/>
          <w:sz w:val="32"/>
        </w:rPr>
      </w:pPr>
    </w:p>
    <w:p w:rsidR="00784131" w:rsidRDefault="00784131">
      <w:pPr>
        <w:pStyle w:val="Heading1"/>
      </w:pPr>
      <w:r>
        <w:t>Other Activities/Accomplishments</w:t>
      </w:r>
    </w:p>
    <w:p w:rsidR="00784131" w:rsidRDefault="00784131"/>
    <w:tbl>
      <w:tblPr>
        <w:tblW w:w="0" w:type="auto"/>
        <w:tblLook w:val="01E0"/>
      </w:tblPr>
      <w:tblGrid>
        <w:gridCol w:w="10656"/>
      </w:tblGrid>
      <w:tr w:rsidR="00784131">
        <w:tc>
          <w:tcPr>
            <w:tcW w:w="10656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2017 Lifetime Achievement Award, Moving From Within Conference, Herrsching, Germany.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 xml:space="preserve">Featured in </w:t>
            </w:r>
            <w:r>
              <w:rPr>
                <w:rFonts w:ascii="Gautami" w:hAnsi="Gautami"/>
                <w:b/>
                <w:i/>
              </w:rPr>
              <w:t xml:space="preserve">The Moving Child </w:t>
            </w:r>
            <w:r>
              <w:rPr>
                <w:rFonts w:ascii="Gautami" w:hAnsi="Gautami"/>
                <w:b/>
              </w:rPr>
              <w:t>film by Hana Kamea Kemble 2016</w:t>
            </w:r>
          </w:p>
          <w:p w:rsidR="00784131" w:rsidRPr="007A044B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 xml:space="preserve">Featured in </w:t>
            </w:r>
            <w:r>
              <w:rPr>
                <w:rFonts w:ascii="Gautami" w:hAnsi="Gautami"/>
                <w:b/>
                <w:i/>
              </w:rPr>
              <w:t xml:space="preserve">To Move is to be Alive </w:t>
            </w:r>
            <w:r>
              <w:rPr>
                <w:rFonts w:ascii="Gautami" w:hAnsi="Gautami"/>
                <w:b/>
              </w:rPr>
              <w:t>film by Judith A. Rubin; Expressive Media, Inc.</w:t>
            </w:r>
          </w:p>
          <w:p w:rsidR="00784131" w:rsidRPr="0047340C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 xml:space="preserve">2015 Sabbatical Project:  KMP Video Project: </w:t>
            </w:r>
            <w:r w:rsidRPr="0047340C">
              <w:rPr>
                <w:rFonts w:ascii="Gautami" w:hAnsi="Gautami"/>
                <w:b/>
              </w:rPr>
              <w:t>http://www.kestenbergmovementprofile.org/video.htm</w:t>
            </w:r>
          </w:p>
        </w:tc>
      </w:tr>
      <w:tr w:rsidR="00784131">
        <w:tc>
          <w:tcPr>
            <w:tcW w:w="10656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Awarded ADTA’s Lifetime Achievement Award in 2014</w:t>
            </w:r>
          </w:p>
        </w:tc>
      </w:tr>
      <w:tr w:rsidR="00784131">
        <w:tc>
          <w:tcPr>
            <w:tcW w:w="10656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Founding member of KMP Committee that oversees standards for KMP teaching and research.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</w:p>
        </w:tc>
      </w:tr>
      <w:tr w:rsidR="00784131">
        <w:tc>
          <w:tcPr>
            <w:tcW w:w="10656" w:type="dxa"/>
          </w:tcPr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Chaired/Co-Chaired  8 New England ADTA conferences at Antioch University New England</w:t>
            </w:r>
          </w:p>
          <w:p w:rsidR="00784131" w:rsidRDefault="00784131">
            <w:pPr>
              <w:rPr>
                <w:rFonts w:ascii="Gautami" w:hAnsi="Gautami"/>
                <w:b/>
              </w:rPr>
            </w:pPr>
          </w:p>
          <w:p w:rsidR="00784131" w:rsidRDefault="00784131">
            <w:pPr>
              <w:rPr>
                <w:rFonts w:ascii="Gautami" w:hAnsi="Gautami"/>
                <w:b/>
              </w:rPr>
            </w:pPr>
            <w:r>
              <w:rPr>
                <w:rFonts w:ascii="Gautami" w:hAnsi="Gautami"/>
                <w:b/>
              </w:rPr>
              <w:t>Chaired 5 KMP conferences</w:t>
            </w:r>
          </w:p>
        </w:tc>
      </w:tr>
    </w:tbl>
    <w:p w:rsidR="00784131" w:rsidRDefault="00784131">
      <w:pPr>
        <w:rPr>
          <w:rFonts w:ascii="Gautami" w:hAnsi="Gautami"/>
          <w:b/>
          <w:sz w:val="32"/>
        </w:rPr>
      </w:pPr>
    </w:p>
    <w:sectPr w:rsidR="00784131" w:rsidSect="000D107B">
      <w:footerReference w:type="even" r:id="rId7"/>
      <w:footerReference w:type="default" r:id="rId8"/>
      <w:pgSz w:w="12240" w:h="15840"/>
      <w:pgMar w:top="1440" w:right="480" w:bottom="1440" w:left="13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31" w:rsidRDefault="00784131">
      <w:r>
        <w:separator/>
      </w:r>
    </w:p>
  </w:endnote>
  <w:endnote w:type="continuationSeparator" w:id="0">
    <w:p w:rsidR="00784131" w:rsidRDefault="0078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neva">
    <w:panose1 w:val="020B050303040404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AppleGothic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Verdana Ref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한양신명조">
    <w:altName w:val="Apple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31" w:rsidRDefault="00784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131" w:rsidRDefault="0078413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31" w:rsidRDefault="00784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84131" w:rsidRDefault="00784131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31" w:rsidRDefault="00784131">
      <w:r>
        <w:separator/>
      </w:r>
    </w:p>
  </w:footnote>
  <w:footnote w:type="continuationSeparator" w:id="0">
    <w:p w:rsidR="00784131" w:rsidRDefault="0078413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FBB"/>
    <w:rsid w:val="0000142C"/>
    <w:rsid w:val="00025A8C"/>
    <w:rsid w:val="000462B8"/>
    <w:rsid w:val="000D107B"/>
    <w:rsid w:val="002511FD"/>
    <w:rsid w:val="00307125"/>
    <w:rsid w:val="0034388E"/>
    <w:rsid w:val="003B280C"/>
    <w:rsid w:val="00414031"/>
    <w:rsid w:val="0047340C"/>
    <w:rsid w:val="00507561"/>
    <w:rsid w:val="005E21D7"/>
    <w:rsid w:val="00637573"/>
    <w:rsid w:val="00695AA9"/>
    <w:rsid w:val="006B539A"/>
    <w:rsid w:val="00784131"/>
    <w:rsid w:val="007A044B"/>
    <w:rsid w:val="00864F71"/>
    <w:rsid w:val="00CB1941"/>
    <w:rsid w:val="00F42FBB"/>
    <w:rsid w:val="00F8575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7B"/>
    <w:rPr>
      <w:rFonts w:ascii="Verdana Ref" w:hAnsi="Verdana Re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07B"/>
    <w:pPr>
      <w:keepNext/>
      <w:outlineLvl w:val="0"/>
    </w:pPr>
    <w:rPr>
      <w:rFonts w:ascii="Gautami" w:hAnsi="Gautam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07B"/>
    <w:pPr>
      <w:keepNext/>
      <w:spacing w:before="240" w:after="60"/>
      <w:outlineLvl w:val="1"/>
    </w:pPr>
    <w:rPr>
      <w:rFonts w:ascii="Verdana" w:hAnsi="Verdana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107B"/>
    <w:pPr>
      <w:keepNext/>
      <w:jc w:val="center"/>
      <w:outlineLvl w:val="2"/>
    </w:pPr>
    <w:rPr>
      <w:rFonts w:ascii="Gautami" w:hAnsi="Gautam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4388E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4388E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4388E"/>
    <w:rPr>
      <w:rFonts w:ascii="Calibri" w:hAnsi="Calibri" w:cs="Times New Roman"/>
      <w:b/>
      <w:bCs/>
      <w:sz w:val="26"/>
    </w:rPr>
  </w:style>
  <w:style w:type="paragraph" w:styleId="Header">
    <w:name w:val="header"/>
    <w:basedOn w:val="Normal"/>
    <w:link w:val="HeaderChar"/>
    <w:uiPriority w:val="99"/>
    <w:rsid w:val="000D107B"/>
    <w:pPr>
      <w:tabs>
        <w:tab w:val="center" w:pos="4320"/>
        <w:tab w:val="right" w:pos="8640"/>
      </w:tabs>
      <w:jc w:val="center"/>
    </w:pPr>
    <w:rPr>
      <w:sz w:val="5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388E"/>
    <w:rPr>
      <w:rFonts w:ascii="Verdana Ref" w:hAnsi="Verdana Ref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0D107B"/>
    <w:pPr>
      <w:jc w:val="center"/>
    </w:pPr>
    <w:rPr>
      <w:rFonts w:ascii="Gautami" w:hAnsi="Gautami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88E"/>
    <w:rPr>
      <w:rFonts w:ascii="Verdana Ref" w:hAnsi="Verdana Ref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D10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88E"/>
    <w:rPr>
      <w:rFonts w:ascii="Verdana Ref" w:hAnsi="Verdana Ref" w:cs="Times New Roman"/>
      <w:sz w:val="24"/>
    </w:rPr>
  </w:style>
  <w:style w:type="character" w:styleId="PageNumber">
    <w:name w:val="page number"/>
    <w:basedOn w:val="DefaultParagraphFont"/>
    <w:uiPriority w:val="99"/>
    <w:rsid w:val="000D107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64F71"/>
    <w:pPr>
      <w:ind w:left="720"/>
    </w:pPr>
    <w:rPr>
      <w:rFonts w:ascii="Times" w:hAnsi="Times"/>
      <w:color w:val="DD000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88E"/>
    <w:rPr>
      <w:rFonts w:ascii="Verdana Ref" w:hAnsi="Verdana Ref" w:cs="Times New Roman"/>
      <w:sz w:val="24"/>
    </w:rPr>
  </w:style>
  <w:style w:type="paragraph" w:styleId="ListParagraph">
    <w:name w:val="List Paragraph"/>
    <w:basedOn w:val="Normal"/>
    <w:uiPriority w:val="99"/>
    <w:qFormat/>
    <w:rsid w:val="0004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41403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2315</Words>
  <Characters>13200</Characters>
  <Application>Microsoft Macintosh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Susan Loman</dc:creator>
  <cp:keywords/>
  <cp:lastModifiedBy>Susan Loman</cp:lastModifiedBy>
  <cp:revision>3</cp:revision>
  <dcterms:created xsi:type="dcterms:W3CDTF">2017-07-20T01:40:00Z</dcterms:created>
  <dcterms:modified xsi:type="dcterms:W3CDTF">2017-07-20T02:34:00Z</dcterms:modified>
</cp:coreProperties>
</file>